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A4D82" w14:textId="4973A103" w:rsidR="00C151AD" w:rsidRPr="007B378C" w:rsidRDefault="00C151AD" w:rsidP="00C151AD">
      <w:pPr>
        <w:tabs>
          <w:tab w:val="center" w:pos="4536"/>
          <w:tab w:val="right" w:pos="7938"/>
          <w:tab w:val="right" w:pos="9639"/>
        </w:tabs>
        <w:ind w:right="2"/>
        <w:rPr>
          <w:b/>
          <w:bCs/>
          <w:sz w:val="28"/>
        </w:rPr>
      </w:pPr>
      <w:r w:rsidRPr="005A0AA2">
        <w:rPr>
          <w:b/>
          <w:bCs/>
          <w:sz w:val="28"/>
        </w:rPr>
        <w:t>3GPP TSG RAN WG1 #11</w:t>
      </w:r>
      <w:r w:rsidR="002D2038">
        <w:rPr>
          <w:b/>
          <w:bCs/>
          <w:sz w:val="28"/>
        </w:rPr>
        <w:t>6</w:t>
      </w:r>
      <w:r w:rsidRPr="005A0AA2">
        <w:rPr>
          <w:b/>
          <w:bCs/>
          <w:sz w:val="28"/>
        </w:rPr>
        <w:tab/>
      </w:r>
      <w:r w:rsidRPr="005A0AA2">
        <w:rPr>
          <w:b/>
          <w:bCs/>
          <w:sz w:val="28"/>
        </w:rPr>
        <w:tab/>
      </w:r>
      <w:r w:rsidRPr="005A0AA2">
        <w:rPr>
          <w:b/>
          <w:bCs/>
          <w:sz w:val="28"/>
        </w:rPr>
        <w:tab/>
      </w:r>
      <w:r w:rsidRPr="00EE4CD6">
        <w:rPr>
          <w:b/>
          <w:bCs/>
          <w:sz w:val="28"/>
        </w:rPr>
        <w:t>R1-2</w:t>
      </w:r>
      <w:r w:rsidR="002D2038" w:rsidRPr="00EE4CD6">
        <w:rPr>
          <w:b/>
          <w:bCs/>
          <w:sz w:val="28"/>
        </w:rPr>
        <w:t>40</w:t>
      </w:r>
      <w:r w:rsidR="00EE4CD6">
        <w:rPr>
          <w:b/>
          <w:bCs/>
          <w:sz w:val="28"/>
        </w:rPr>
        <w:t>1031</w:t>
      </w:r>
    </w:p>
    <w:p w14:paraId="189A1C07" w14:textId="77777777" w:rsidR="002D2038" w:rsidRDefault="002D2038" w:rsidP="00311702">
      <w:pPr>
        <w:pStyle w:val="3GPPHeader"/>
        <w:rPr>
          <w:rFonts w:eastAsia="MS Mincho"/>
          <w:bCs/>
          <w:sz w:val="28"/>
          <w:lang w:val="en-GB" w:eastAsia="ja-JP"/>
        </w:rPr>
      </w:pPr>
      <w:r w:rsidRPr="002D2038">
        <w:rPr>
          <w:rFonts w:eastAsia="MS Mincho"/>
          <w:bCs/>
          <w:sz w:val="28"/>
          <w:lang w:val="en-GB" w:eastAsia="ja-JP"/>
        </w:rPr>
        <w:t>Athens, Greece, February 26</w:t>
      </w:r>
      <w:r w:rsidRPr="002D2038">
        <w:rPr>
          <w:rFonts w:eastAsia="MS Mincho" w:hint="eastAsia"/>
          <w:bCs/>
          <w:sz w:val="28"/>
          <w:vertAlign w:val="superscript"/>
          <w:lang w:val="en-GB" w:eastAsia="ja-JP"/>
        </w:rPr>
        <w:t>th</w:t>
      </w:r>
      <w:r w:rsidRPr="002D2038">
        <w:rPr>
          <w:rFonts w:eastAsia="MS Mincho"/>
          <w:bCs/>
          <w:sz w:val="28"/>
          <w:lang w:val="en-GB" w:eastAsia="ja-JP"/>
        </w:rPr>
        <w:t xml:space="preserve"> – March 1</w:t>
      </w:r>
      <w:r w:rsidRPr="002D2038">
        <w:rPr>
          <w:rFonts w:eastAsia="MS Mincho"/>
          <w:bCs/>
          <w:sz w:val="28"/>
          <w:vertAlign w:val="superscript"/>
          <w:lang w:val="en-GB" w:eastAsia="ja-JP"/>
        </w:rPr>
        <w:t>st</w:t>
      </w:r>
      <w:r w:rsidRPr="002D2038">
        <w:rPr>
          <w:rFonts w:eastAsia="MS Mincho"/>
          <w:bCs/>
          <w:sz w:val="28"/>
          <w:lang w:val="en-GB" w:eastAsia="ja-JP"/>
        </w:rPr>
        <w:t>, 2024</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23EBCA7B" w:rsidR="00E90E49" w:rsidRPr="00CE30E7" w:rsidRDefault="00E90E49" w:rsidP="00311702">
      <w:pPr>
        <w:pStyle w:val="3GPPHeader"/>
      </w:pPr>
      <w:r w:rsidRPr="00CE30E7">
        <w:t>Agenda Item:</w:t>
      </w:r>
      <w:r w:rsidRPr="00CE30E7">
        <w:tab/>
      </w:r>
      <w:r w:rsidR="002D2038">
        <w:t>9</w:t>
      </w:r>
      <w:r w:rsidR="00FA72BF">
        <w:t>.</w:t>
      </w:r>
      <w:r w:rsidR="00C151AD">
        <w:t>1</w:t>
      </w:r>
      <w:r w:rsidR="002D2038">
        <w:t>1.</w:t>
      </w:r>
      <w:r w:rsidR="004037A3">
        <w:t>3</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2C21774D" w:rsidR="00531215" w:rsidRPr="00CE30E7" w:rsidRDefault="003D3C45" w:rsidP="00311702">
      <w:pPr>
        <w:pStyle w:val="3GPPHeader"/>
      </w:pPr>
      <w:r w:rsidRPr="00CE30E7">
        <w:t>Title:</w:t>
      </w:r>
      <w:r w:rsidR="00E90E49" w:rsidRPr="00CE30E7">
        <w:tab/>
      </w:r>
      <w:r w:rsidR="002D2038">
        <w:t xml:space="preserve">Study on </w:t>
      </w:r>
      <w:r w:rsidR="004037A3">
        <w:t>NR-NTN Uplink Capacity</w:t>
      </w:r>
      <w:r w:rsidR="002D2038">
        <w:t xml:space="preserve"> Enhancement</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37D7023C" w14:textId="726DFCDC" w:rsidR="00E00129" w:rsidRDefault="00E00129" w:rsidP="008A3282">
      <w:pPr>
        <w:jc w:val="both"/>
      </w:pPr>
      <w:r>
        <w:t>In RAN #1</w:t>
      </w:r>
      <w:r w:rsidR="002D2038">
        <w:t>02</w:t>
      </w:r>
      <w:r>
        <w:t xml:space="preserve"> meeting</w:t>
      </w:r>
      <w:r w:rsidR="00385112">
        <w:t xml:space="preserve">, </w:t>
      </w:r>
      <w:r w:rsidR="002D2038">
        <w:t xml:space="preserve">the WID of Release 19 NR NTN was agreed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 xml:space="preserve">. One objective of the WID is </w:t>
      </w:r>
      <w:r w:rsidR="004037A3">
        <w:rPr>
          <w:rFonts w:eastAsia="Calibri"/>
          <w:lang w:eastAsia="ko-KR"/>
        </w:rPr>
        <w:t>u</w:t>
      </w:r>
      <w:r w:rsidR="004037A3" w:rsidRPr="009431DD">
        <w:rPr>
          <w:rFonts w:eastAsia="Calibri"/>
          <w:lang w:eastAsia="ko-KR"/>
        </w:rPr>
        <w:t xml:space="preserve">plink </w:t>
      </w:r>
      <w:r w:rsidR="004037A3">
        <w:rPr>
          <w:rFonts w:eastAsia="Calibri"/>
          <w:lang w:eastAsia="ko-KR"/>
        </w:rPr>
        <w:t>c</w:t>
      </w:r>
      <w:r w:rsidR="004037A3" w:rsidRPr="009431DD">
        <w:rPr>
          <w:rFonts w:eastAsia="Calibri"/>
          <w:lang w:eastAsia="ko-KR"/>
        </w:rPr>
        <w:t>apacity/</w:t>
      </w:r>
      <w:r w:rsidR="004037A3">
        <w:rPr>
          <w:rFonts w:eastAsia="Calibri"/>
          <w:lang w:eastAsia="ko-KR"/>
        </w:rPr>
        <w:t>t</w:t>
      </w:r>
      <w:r w:rsidR="004037A3" w:rsidRPr="009431DD">
        <w:rPr>
          <w:rFonts w:eastAsia="Calibri"/>
          <w:lang w:eastAsia="ko-KR"/>
        </w:rPr>
        <w:t xml:space="preserve">hroughput </w:t>
      </w:r>
      <w:r w:rsidR="004037A3">
        <w:rPr>
          <w:rFonts w:eastAsia="Calibri"/>
          <w:lang w:eastAsia="ko-KR"/>
        </w:rPr>
        <w:t>e</w:t>
      </w:r>
      <w:r w:rsidR="004037A3" w:rsidRPr="009431DD">
        <w:rPr>
          <w:rFonts w:eastAsia="Calibri"/>
          <w:lang w:eastAsia="ko-KR"/>
        </w:rPr>
        <w:t>nhancement for FR1-NTN</w:t>
      </w:r>
      <w:r w:rsidR="002D2038">
        <w:t xml:space="preserve">. </w:t>
      </w:r>
    </w:p>
    <w:p w14:paraId="7D5F725A" w14:textId="77777777" w:rsidR="00385112" w:rsidRDefault="00385112" w:rsidP="008A3282">
      <w:pPr>
        <w:jc w:val="both"/>
      </w:pPr>
    </w:p>
    <w:tbl>
      <w:tblPr>
        <w:tblStyle w:val="TableGrid"/>
        <w:tblW w:w="0" w:type="auto"/>
        <w:tblLook w:val="04A0" w:firstRow="1" w:lastRow="0" w:firstColumn="1" w:lastColumn="0" w:noHBand="0" w:noVBand="1"/>
      </w:tblPr>
      <w:tblGrid>
        <w:gridCol w:w="9629"/>
      </w:tblGrid>
      <w:tr w:rsidR="008E2616" w14:paraId="33C9ED9E" w14:textId="77777777" w:rsidTr="008E2616">
        <w:tc>
          <w:tcPr>
            <w:tcW w:w="9629" w:type="dxa"/>
          </w:tcPr>
          <w:p w14:paraId="36CC26DF" w14:textId="77777777" w:rsidR="004037A3" w:rsidRPr="004037A3" w:rsidRDefault="004037A3" w:rsidP="004037A3">
            <w:pPr>
              <w:numPr>
                <w:ilvl w:val="0"/>
                <w:numId w:val="37"/>
              </w:numPr>
              <w:overflowPunct w:val="0"/>
              <w:autoSpaceDE w:val="0"/>
              <w:autoSpaceDN w:val="0"/>
              <w:adjustRightInd w:val="0"/>
              <w:spacing w:line="276" w:lineRule="auto"/>
              <w:jc w:val="both"/>
              <w:textAlignment w:val="baseline"/>
              <w:rPr>
                <w:rFonts w:eastAsia="Calibri"/>
                <w:lang w:eastAsia="ko-KR"/>
              </w:rPr>
            </w:pPr>
            <w:r w:rsidRPr="004037A3">
              <w:rPr>
                <w:rFonts w:eastAsia="Calibri"/>
                <w:lang w:eastAsia="ko-KR"/>
              </w:rPr>
              <w:t>Uplink Capacity/Throughput Enhancement for FR1-NTN [RAN1, RAN2, RAN4]</w:t>
            </w:r>
          </w:p>
          <w:p w14:paraId="50FC1672" w14:textId="77777777" w:rsidR="004037A3" w:rsidRPr="004037A3" w:rsidRDefault="004037A3" w:rsidP="004037A3">
            <w:pPr>
              <w:pStyle w:val="ListParagraph"/>
              <w:widowControl w:val="0"/>
              <w:numPr>
                <w:ilvl w:val="0"/>
                <w:numId w:val="38"/>
              </w:numPr>
              <w:spacing w:line="276" w:lineRule="auto"/>
              <w:contextualSpacing/>
              <w:jc w:val="both"/>
              <w:rPr>
                <w:rFonts w:ascii="Times New Roman" w:hAnsi="Times New Roman"/>
                <w:sz w:val="24"/>
                <w:szCs w:val="24"/>
              </w:rPr>
            </w:pPr>
            <w:r w:rsidRPr="004037A3">
              <w:rPr>
                <w:rFonts w:ascii="Times New Roman" w:hAnsi="Times New Roman"/>
                <w:sz w:val="24"/>
                <w:szCs w:val="24"/>
              </w:rPr>
              <w:t>Study then specify, if beneficial, DFT-s-OFDM PUSCH enhancements via Orthogonal Cover Codes (OCC)</w:t>
            </w:r>
          </w:p>
          <w:p w14:paraId="71F600A8" w14:textId="77777777" w:rsidR="004037A3" w:rsidRPr="004037A3" w:rsidRDefault="004037A3" w:rsidP="004037A3">
            <w:pPr>
              <w:pStyle w:val="ListParagraph"/>
              <w:widowControl w:val="0"/>
              <w:numPr>
                <w:ilvl w:val="1"/>
                <w:numId w:val="38"/>
              </w:numPr>
              <w:spacing w:line="276" w:lineRule="auto"/>
              <w:contextualSpacing/>
              <w:jc w:val="both"/>
              <w:rPr>
                <w:rFonts w:ascii="Times New Roman" w:hAnsi="Times New Roman"/>
                <w:sz w:val="24"/>
                <w:szCs w:val="24"/>
              </w:rPr>
            </w:pPr>
            <w:r w:rsidRPr="004037A3">
              <w:rPr>
                <w:rFonts w:ascii="Times New Roman" w:hAnsi="Times New Roman"/>
                <w:sz w:val="24"/>
                <w:szCs w:val="24"/>
              </w:rPr>
              <w:t xml:space="preserve">Determine the achievable capacity improvement to be targeted taking into account realistic impairments (e.g. Doppler, time variation, phase distortion, </w:t>
            </w:r>
            <w:proofErr w:type="spellStart"/>
            <w:r w:rsidRPr="004037A3">
              <w:rPr>
                <w:rFonts w:ascii="Times New Roman" w:hAnsi="Times New Roman"/>
                <w:sz w:val="24"/>
                <w:szCs w:val="24"/>
              </w:rPr>
              <w:t>etc</w:t>
            </w:r>
            <w:proofErr w:type="spellEnd"/>
            <w:r w:rsidRPr="004037A3">
              <w:rPr>
                <w:rFonts w:ascii="Times New Roman" w:hAnsi="Times New Roman"/>
                <w:sz w:val="24"/>
                <w:szCs w:val="24"/>
              </w:rPr>
              <w:t>)</w:t>
            </w:r>
          </w:p>
          <w:p w14:paraId="058426CB" w14:textId="77777777" w:rsidR="004037A3" w:rsidRPr="004037A3" w:rsidRDefault="004037A3" w:rsidP="004037A3">
            <w:pPr>
              <w:pStyle w:val="ListParagraph"/>
              <w:widowControl w:val="0"/>
              <w:numPr>
                <w:ilvl w:val="1"/>
                <w:numId w:val="38"/>
              </w:numPr>
              <w:spacing w:line="276" w:lineRule="auto"/>
              <w:contextualSpacing/>
              <w:jc w:val="both"/>
              <w:rPr>
                <w:rFonts w:ascii="Times New Roman" w:hAnsi="Times New Roman"/>
                <w:sz w:val="24"/>
                <w:szCs w:val="24"/>
              </w:rPr>
            </w:pPr>
            <w:r w:rsidRPr="004037A3">
              <w:rPr>
                <w:rFonts w:ascii="Times New Roman" w:hAnsi="Times New Roman"/>
                <w:sz w:val="24"/>
                <w:szCs w:val="24"/>
              </w:rPr>
              <w:t xml:space="preserve">Specify necessary </w:t>
            </w:r>
            <w:proofErr w:type="spellStart"/>
            <w:r w:rsidRPr="004037A3">
              <w:rPr>
                <w:rFonts w:ascii="Times New Roman" w:hAnsi="Times New Roman"/>
                <w:sz w:val="24"/>
                <w:szCs w:val="24"/>
              </w:rPr>
              <w:t>signalling</w:t>
            </w:r>
            <w:proofErr w:type="spellEnd"/>
            <w:r w:rsidRPr="004037A3">
              <w:rPr>
                <w:rFonts w:ascii="Times New Roman" w:hAnsi="Times New Roman"/>
                <w:sz w:val="24"/>
                <w:szCs w:val="24"/>
              </w:rPr>
              <w:t xml:space="preserve">, if needed </w:t>
            </w:r>
          </w:p>
          <w:p w14:paraId="39D0F3AB" w14:textId="77777777" w:rsidR="004037A3" w:rsidRPr="004037A3" w:rsidRDefault="004037A3" w:rsidP="004037A3">
            <w:pPr>
              <w:pStyle w:val="ListParagraph"/>
              <w:widowControl w:val="0"/>
              <w:numPr>
                <w:ilvl w:val="1"/>
                <w:numId w:val="38"/>
              </w:numPr>
              <w:spacing w:line="276" w:lineRule="auto"/>
              <w:contextualSpacing/>
              <w:jc w:val="both"/>
              <w:rPr>
                <w:rFonts w:ascii="Times New Roman" w:hAnsi="Times New Roman"/>
                <w:sz w:val="24"/>
                <w:szCs w:val="24"/>
              </w:rPr>
            </w:pPr>
            <w:r w:rsidRPr="004037A3">
              <w:rPr>
                <w:rFonts w:ascii="Times New Roman" w:hAnsi="Times New Roman"/>
                <w:sz w:val="24"/>
                <w:szCs w:val="24"/>
              </w:rPr>
              <w:t xml:space="preserve">Update RF </w:t>
            </w:r>
            <w:proofErr w:type="gramStart"/>
            <w:r w:rsidRPr="004037A3">
              <w:rPr>
                <w:rFonts w:ascii="Times New Roman" w:hAnsi="Times New Roman"/>
                <w:sz w:val="24"/>
                <w:szCs w:val="24"/>
              </w:rPr>
              <w:t>requirements</w:t>
            </w:r>
            <w:proofErr w:type="gramEnd"/>
            <w:r w:rsidRPr="004037A3">
              <w:rPr>
                <w:rFonts w:ascii="Times New Roman" w:hAnsi="Times New Roman"/>
                <w:sz w:val="24"/>
                <w:szCs w:val="24"/>
              </w:rPr>
              <w:t xml:space="preserve"> accordingly, if needed</w:t>
            </w:r>
          </w:p>
          <w:p w14:paraId="2020AA42" w14:textId="77777777" w:rsidR="004037A3" w:rsidRPr="004037A3" w:rsidRDefault="004037A3" w:rsidP="004037A3">
            <w:pPr>
              <w:pStyle w:val="ListParagraph"/>
              <w:widowControl w:val="0"/>
              <w:numPr>
                <w:ilvl w:val="1"/>
                <w:numId w:val="38"/>
              </w:numPr>
              <w:spacing w:line="276" w:lineRule="auto"/>
              <w:contextualSpacing/>
              <w:jc w:val="both"/>
              <w:rPr>
                <w:rFonts w:ascii="Times New Roman" w:hAnsi="Times New Roman"/>
                <w:sz w:val="24"/>
                <w:szCs w:val="24"/>
              </w:rPr>
            </w:pPr>
            <w:r w:rsidRPr="004037A3">
              <w:rPr>
                <w:rFonts w:ascii="Times New Roman" w:hAnsi="Times New Roman"/>
                <w:sz w:val="24"/>
                <w:szCs w:val="24"/>
              </w:rPr>
              <w:t>Note: The study can consider orthogonal cover codes across OFDM symbols, across slots, and/or within an OFDM symbol.</w:t>
            </w:r>
          </w:p>
          <w:p w14:paraId="2030763A" w14:textId="77777777" w:rsidR="004037A3" w:rsidRPr="004037A3" w:rsidRDefault="004037A3" w:rsidP="004037A3">
            <w:pPr>
              <w:pStyle w:val="ListParagraph"/>
              <w:widowControl w:val="0"/>
              <w:numPr>
                <w:ilvl w:val="1"/>
                <w:numId w:val="38"/>
              </w:numPr>
              <w:spacing w:line="276" w:lineRule="auto"/>
              <w:contextualSpacing/>
              <w:jc w:val="both"/>
              <w:rPr>
                <w:rFonts w:ascii="Times New Roman" w:hAnsi="Times New Roman"/>
                <w:sz w:val="24"/>
                <w:szCs w:val="24"/>
              </w:rPr>
            </w:pPr>
            <w:r w:rsidRPr="004037A3">
              <w:rPr>
                <w:rFonts w:ascii="Times New Roman" w:hAnsi="Times New Roman"/>
                <w:sz w:val="24"/>
                <w:szCs w:val="24"/>
              </w:rPr>
              <w:t>Note: the study phase is targeted to be completed by RAN#104</w:t>
            </w:r>
          </w:p>
          <w:p w14:paraId="7E345726" w14:textId="77777777" w:rsidR="004037A3" w:rsidRPr="004037A3" w:rsidRDefault="004037A3" w:rsidP="004037A3">
            <w:pPr>
              <w:pStyle w:val="ListParagraph"/>
              <w:widowControl w:val="0"/>
              <w:numPr>
                <w:ilvl w:val="0"/>
                <w:numId w:val="38"/>
              </w:numPr>
              <w:spacing w:line="276" w:lineRule="auto"/>
              <w:contextualSpacing/>
              <w:jc w:val="both"/>
              <w:rPr>
                <w:rFonts w:ascii="Times New Roman" w:hAnsi="Times New Roman"/>
                <w:sz w:val="24"/>
                <w:szCs w:val="24"/>
              </w:rPr>
            </w:pPr>
            <w:r w:rsidRPr="004037A3">
              <w:rPr>
                <w:rFonts w:ascii="Times New Roman" w:hAnsi="Times New Roman"/>
                <w:sz w:val="24"/>
                <w:szCs w:val="24"/>
              </w:rPr>
              <w:t>Notes for this objective:</w:t>
            </w:r>
          </w:p>
          <w:p w14:paraId="390042F8" w14:textId="77777777" w:rsidR="004037A3" w:rsidRPr="004037A3" w:rsidRDefault="004037A3" w:rsidP="004037A3">
            <w:pPr>
              <w:pStyle w:val="ListParagraph"/>
              <w:widowControl w:val="0"/>
              <w:numPr>
                <w:ilvl w:val="1"/>
                <w:numId w:val="38"/>
              </w:numPr>
              <w:spacing w:line="276" w:lineRule="auto"/>
              <w:contextualSpacing/>
              <w:jc w:val="both"/>
              <w:rPr>
                <w:rFonts w:ascii="Times New Roman" w:hAnsi="Times New Roman"/>
                <w:sz w:val="24"/>
                <w:szCs w:val="24"/>
              </w:rPr>
            </w:pPr>
            <w:r w:rsidRPr="004037A3">
              <w:rPr>
                <w:rFonts w:ascii="Times New Roman" w:hAnsi="Times New Roman"/>
                <w:sz w:val="24"/>
                <w:szCs w:val="24"/>
              </w:rPr>
              <w:t>The enhancement is not targeting improvements/impacts of MU-MIMO capability</w:t>
            </w:r>
          </w:p>
          <w:p w14:paraId="5A15E8CD" w14:textId="77777777" w:rsidR="004037A3" w:rsidRPr="004037A3" w:rsidRDefault="004037A3" w:rsidP="004037A3">
            <w:pPr>
              <w:pStyle w:val="ListParagraph"/>
              <w:widowControl w:val="0"/>
              <w:numPr>
                <w:ilvl w:val="1"/>
                <w:numId w:val="38"/>
              </w:numPr>
              <w:spacing w:line="276" w:lineRule="auto"/>
              <w:contextualSpacing/>
              <w:jc w:val="both"/>
              <w:rPr>
                <w:rFonts w:ascii="Times New Roman" w:hAnsi="Times New Roman"/>
                <w:sz w:val="24"/>
                <w:szCs w:val="24"/>
              </w:rPr>
            </w:pPr>
            <w:r w:rsidRPr="004037A3">
              <w:rPr>
                <w:rFonts w:ascii="Times New Roman" w:hAnsi="Times New Roman"/>
                <w:sz w:val="24"/>
                <w:szCs w:val="24"/>
              </w:rPr>
              <w:t>The enhancement is not targeted to PUSCH DMRS</w:t>
            </w:r>
          </w:p>
          <w:p w14:paraId="1590EFF8" w14:textId="77777777" w:rsidR="004037A3" w:rsidRPr="004037A3" w:rsidRDefault="004037A3" w:rsidP="004037A3">
            <w:pPr>
              <w:pStyle w:val="ListParagraph"/>
              <w:widowControl w:val="0"/>
              <w:numPr>
                <w:ilvl w:val="1"/>
                <w:numId w:val="38"/>
              </w:numPr>
              <w:spacing w:line="276" w:lineRule="auto"/>
              <w:contextualSpacing/>
              <w:jc w:val="both"/>
              <w:rPr>
                <w:rFonts w:ascii="Times New Roman" w:hAnsi="Times New Roman"/>
                <w:sz w:val="24"/>
                <w:szCs w:val="24"/>
              </w:rPr>
            </w:pPr>
            <w:r w:rsidRPr="004037A3">
              <w:rPr>
                <w:rFonts w:ascii="Times New Roman" w:hAnsi="Times New Roman"/>
                <w:sz w:val="24"/>
                <w:szCs w:val="24"/>
              </w:rPr>
              <w:t>No enhancement for initial access</w:t>
            </w:r>
          </w:p>
          <w:p w14:paraId="7452BB5B" w14:textId="77777777" w:rsidR="004037A3" w:rsidRPr="004037A3" w:rsidRDefault="004037A3" w:rsidP="004037A3">
            <w:pPr>
              <w:pStyle w:val="ListParagraph"/>
              <w:widowControl w:val="0"/>
              <w:numPr>
                <w:ilvl w:val="1"/>
                <w:numId w:val="38"/>
              </w:numPr>
              <w:spacing w:line="276" w:lineRule="auto"/>
              <w:contextualSpacing/>
              <w:jc w:val="both"/>
              <w:rPr>
                <w:rFonts w:ascii="Times New Roman" w:hAnsi="Times New Roman"/>
                <w:sz w:val="24"/>
                <w:szCs w:val="24"/>
              </w:rPr>
            </w:pPr>
            <w:r w:rsidRPr="004037A3">
              <w:rPr>
                <w:rFonts w:ascii="Times New Roman" w:hAnsi="Times New Roman"/>
                <w:sz w:val="24"/>
                <w:szCs w:val="24"/>
              </w:rPr>
              <w:t>Enhancements to PRACH are not in scope.</w:t>
            </w:r>
          </w:p>
          <w:p w14:paraId="5EEC8C29" w14:textId="2E3095AF" w:rsidR="008E2616" w:rsidRPr="004037A3" w:rsidRDefault="004037A3" w:rsidP="004037A3">
            <w:pPr>
              <w:pStyle w:val="ListParagraph"/>
              <w:widowControl w:val="0"/>
              <w:numPr>
                <w:ilvl w:val="1"/>
                <w:numId w:val="38"/>
              </w:numPr>
              <w:spacing w:line="276" w:lineRule="auto"/>
              <w:contextualSpacing/>
              <w:jc w:val="both"/>
              <w:rPr>
                <w:rFonts w:ascii="Times New Roman" w:hAnsi="Times New Roman"/>
                <w:sz w:val="20"/>
                <w:szCs w:val="20"/>
              </w:rPr>
            </w:pPr>
            <w:r w:rsidRPr="004037A3">
              <w:rPr>
                <w:rFonts w:ascii="Times New Roman" w:hAnsi="Times New Roman"/>
                <w:sz w:val="24"/>
                <w:szCs w:val="24"/>
              </w:rPr>
              <w:t>This feature may be applicable for UEs operating in terrestrial networks based on a common design</w:t>
            </w:r>
          </w:p>
        </w:tc>
      </w:tr>
    </w:tbl>
    <w:p w14:paraId="7364F9C2" w14:textId="77777777" w:rsidR="00C151AD" w:rsidRDefault="00C151AD" w:rsidP="00CD60DA">
      <w:pPr>
        <w:jc w:val="both"/>
      </w:pPr>
    </w:p>
    <w:p w14:paraId="65E8C13E" w14:textId="39E239D2" w:rsidR="006400C7" w:rsidRPr="006400C7" w:rsidRDefault="006400C7" w:rsidP="00CD60DA">
      <w:pPr>
        <w:jc w:val="both"/>
      </w:pPr>
      <w:r>
        <w:t xml:space="preserve">In this contribution, we </w:t>
      </w:r>
      <w:r w:rsidR="00991887">
        <w:t xml:space="preserve">provide our </w:t>
      </w:r>
      <w:r w:rsidR="006A669F">
        <w:t>views on</w:t>
      </w:r>
      <w:r w:rsidR="00385112">
        <w:t xml:space="preserve"> the </w:t>
      </w:r>
      <w:r w:rsidR="002D2038">
        <w:t xml:space="preserve">study of </w:t>
      </w:r>
      <w:r w:rsidR="008D2AC3">
        <w:t>NR-NTN uplink capacity enhancement</w:t>
      </w:r>
      <w:r w:rsidR="00385112">
        <w:t xml:space="preserve">. </w:t>
      </w:r>
    </w:p>
    <w:p w14:paraId="05B5772E" w14:textId="1512467D" w:rsidR="0003353A" w:rsidRDefault="00EA5A5B" w:rsidP="00447B1C">
      <w:pPr>
        <w:pStyle w:val="Heading1"/>
      </w:pPr>
      <w:r>
        <w:t>Discussion</w:t>
      </w:r>
    </w:p>
    <w:p w14:paraId="6344DBFE" w14:textId="13043354" w:rsidR="00FB4456" w:rsidRPr="00FB4456" w:rsidRDefault="008D2AC3" w:rsidP="00FB4456">
      <w:pPr>
        <w:pStyle w:val="Heading2"/>
      </w:pPr>
      <w:r>
        <w:t xml:space="preserve">Orthogonal Cover Codes (OCC) sequence </w:t>
      </w:r>
    </w:p>
    <w:p w14:paraId="63304220" w14:textId="77777777" w:rsidR="00212109" w:rsidRDefault="005C0A33" w:rsidP="0003353A">
      <w:pPr>
        <w:jc w:val="both"/>
      </w:pPr>
      <w:r>
        <w:t xml:space="preserve">The objective is to </w:t>
      </w:r>
      <w:r w:rsidR="00212109">
        <w:t>enhance</w:t>
      </w:r>
      <w:r>
        <w:t xml:space="preserve"> </w:t>
      </w:r>
      <w:r w:rsidR="00212109">
        <w:t xml:space="preserve">DFT-s-OFDM </w:t>
      </w:r>
      <w:r>
        <w:t>PUSCH</w:t>
      </w:r>
      <w:r w:rsidR="00212109">
        <w:t xml:space="preserve"> transmissions with OCC</w:t>
      </w:r>
      <w:r>
        <w:t xml:space="preserve">. </w:t>
      </w:r>
    </w:p>
    <w:p w14:paraId="4FEB1B29" w14:textId="77777777" w:rsidR="00212109" w:rsidRDefault="00212109" w:rsidP="0003353A">
      <w:pPr>
        <w:jc w:val="both"/>
      </w:pPr>
    </w:p>
    <w:p w14:paraId="7C0343A8" w14:textId="44418988" w:rsidR="00F2231A" w:rsidRDefault="005C0A33" w:rsidP="0003353A">
      <w:pPr>
        <w:jc w:val="both"/>
      </w:pPr>
      <w:r>
        <w:t xml:space="preserve">The first </w:t>
      </w:r>
      <w:r w:rsidR="00212109">
        <w:t>topic</w:t>
      </w:r>
      <w:r>
        <w:t xml:space="preserve"> is </w:t>
      </w:r>
      <w:r w:rsidR="00212109">
        <w:t xml:space="preserve">the design of </w:t>
      </w:r>
      <w:r>
        <w:t>OCC sequence</w:t>
      </w:r>
      <w:r w:rsidR="00212109">
        <w:t xml:space="preserve">. </w:t>
      </w:r>
      <w:r>
        <w:t xml:space="preserve">There are two </w:t>
      </w:r>
      <w:r w:rsidR="00F2231A">
        <w:t xml:space="preserve">types of </w:t>
      </w:r>
      <w:r>
        <w:t>OCC code</w:t>
      </w:r>
      <w:r w:rsidR="00F2231A">
        <w:t>s</w:t>
      </w:r>
      <w:r>
        <w:t xml:space="preserve">: Walsh codes and DFT-based OCC codes. The Walsh codes correspond to lines of </w:t>
      </w:r>
      <w:r w:rsidRPr="005C0A33">
        <w:t>a special square matrix</w:t>
      </w:r>
      <w:r>
        <w:t>, i.e.,</w:t>
      </w:r>
      <w:r w:rsidRPr="005C0A33">
        <w:t xml:space="preserve"> Hadamard matrix</w:t>
      </w:r>
      <w:r>
        <w:t xml:space="preserve">. </w:t>
      </w:r>
      <w:r w:rsidR="00212109">
        <w:t>The</w:t>
      </w:r>
      <w:r w:rsidR="00F2231A">
        <w:t xml:space="preserve"> length of Walsh codes has to be</w:t>
      </w:r>
      <w:r w:rsidR="00212109">
        <w:t xml:space="preserve"> </w:t>
      </w:r>
      <w:r w:rsidR="00DE24FD">
        <w:t>a power of 2</w:t>
      </w:r>
      <w:r w:rsidR="00F2231A">
        <w:t xml:space="preserve">. </w:t>
      </w:r>
      <w:r>
        <w:t xml:space="preserve">For example, length-2 Walsh </w:t>
      </w:r>
      <w:r>
        <w:lastRenderedPageBreak/>
        <w:t>code</w:t>
      </w:r>
      <w:r w:rsidR="00F2231A">
        <w:t>s</w:t>
      </w:r>
      <w:r>
        <w:t xml:space="preserve"> could be [1 1] and [1 -1], while length-4</w:t>
      </w:r>
      <w:r w:rsidR="00F2231A">
        <w:t xml:space="preserve"> Walsh </w:t>
      </w:r>
      <w:r>
        <w:t>code</w:t>
      </w:r>
      <w:r w:rsidR="00F2231A">
        <w:t>s</w:t>
      </w:r>
      <w:r>
        <w:t xml:space="preserve"> could be [1 1 1 1], </w:t>
      </w:r>
      <w:r w:rsidR="00F2231A">
        <w:t>[1 1 -1 -1]</w:t>
      </w:r>
      <w:r w:rsidR="00212109">
        <w:t>,</w:t>
      </w:r>
      <w:r w:rsidR="00F2231A">
        <w:t xml:space="preserve"> </w:t>
      </w:r>
      <w:r w:rsidR="00212109">
        <w:t xml:space="preserve">[1 -1 1 -1] </w:t>
      </w:r>
      <w:r w:rsidR="00F2231A">
        <w:t>and [1 -1 -1 1].</w:t>
      </w:r>
    </w:p>
    <w:p w14:paraId="7E366700" w14:textId="7D084662" w:rsidR="00F2231A" w:rsidRDefault="00F2231A" w:rsidP="0003353A">
      <w:pPr>
        <w:jc w:val="both"/>
      </w:pPr>
      <w:r>
        <w:t xml:space="preserve">The DFT-based OCC sequence is generated by a formula of </w:t>
      </w:r>
      <m:oMath>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2πim</m:t>
                </m:r>
              </m:num>
              <m:den>
                <m:sSub>
                  <m:sSubPr>
                    <m:ctrlPr>
                      <w:rPr>
                        <w:rFonts w:ascii="Cambria Math" w:hAnsi="Cambria Math"/>
                        <w:i/>
                      </w:rPr>
                    </m:ctrlPr>
                  </m:sSubPr>
                  <m:e>
                    <m:r>
                      <w:rPr>
                        <w:rFonts w:ascii="Cambria Math" w:hAnsi="Cambria Math"/>
                      </w:rPr>
                      <m:t>N</m:t>
                    </m:r>
                  </m:e>
                  <m:sub>
                    <m:r>
                      <w:rPr>
                        <w:rFonts w:ascii="Cambria Math" w:hAnsi="Cambria Math"/>
                      </w:rPr>
                      <m:t>SF</m:t>
                    </m:r>
                  </m:sub>
                </m:sSub>
              </m:den>
            </m:f>
          </m:sup>
        </m:sSup>
      </m:oMath>
      <w:r>
        <w:t xml:space="preserve">, where </w:t>
      </w:r>
      <m:oMath>
        <m:r>
          <w:rPr>
            <w:rFonts w:ascii="Cambria Math" w:hAnsi="Cambria Math"/>
          </w:rPr>
          <m:t xml:space="preserve">m =0, 1, …, </m:t>
        </m:r>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-1</m:t>
        </m:r>
      </m:oMath>
      <w:r>
        <w:t>. The length of DFT-based OCC sequence can be a</w:t>
      </w:r>
      <w:r w:rsidR="00212109">
        <w:t>ny</w:t>
      </w:r>
      <w:r>
        <w:t xml:space="preserve"> positive integer. For example, length-2 DFT-based OCC sequence is [1 1] and [1 -1], length-3 DFT-based OCC sequence is [1 1 1],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rPr>
                  <m:t>3</m:t>
                </m:r>
              </m:den>
            </m:f>
          </m:sup>
        </m:sSup>
      </m:oMath>
      <w:r>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4π</m:t>
                </m:r>
              </m:num>
              <m:den>
                <m:r>
                  <w:rPr>
                    <w:rFonts w:ascii="Cambria Math" w:hAnsi="Cambria Math"/>
                  </w:rPr>
                  <m:t>3</m:t>
                </m:r>
              </m:den>
            </m:f>
          </m:sup>
        </m:sSup>
      </m:oMath>
      <w:r>
        <w:t xml:space="preserve">] and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4π</m:t>
                </m:r>
              </m:num>
              <m:den>
                <m:r>
                  <w:rPr>
                    <w:rFonts w:ascii="Cambria Math" w:hAnsi="Cambria Math"/>
                  </w:rPr>
                  <m:t>3</m:t>
                </m:r>
              </m:den>
            </m:f>
          </m:sup>
        </m:sSup>
      </m:oMath>
      <w:r>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rPr>
                  <m:t>3</m:t>
                </m:r>
              </m:den>
            </m:f>
          </m:sup>
        </m:sSup>
      </m:oMath>
      <w:r>
        <w:t>]</w:t>
      </w:r>
      <w:r w:rsidR="00AA4518">
        <w:t xml:space="preserve">. </w:t>
      </w:r>
    </w:p>
    <w:p w14:paraId="4D6AF944" w14:textId="77777777" w:rsidR="00AA4518" w:rsidRDefault="00AA4518" w:rsidP="0003353A">
      <w:pPr>
        <w:jc w:val="both"/>
      </w:pPr>
    </w:p>
    <w:p w14:paraId="163102D5" w14:textId="06B501BC" w:rsidR="00367943" w:rsidRDefault="00AA4518" w:rsidP="0003353A">
      <w:pPr>
        <w:jc w:val="both"/>
      </w:pPr>
      <w:r>
        <w:t xml:space="preserve">RAN1 </w:t>
      </w:r>
      <w:r w:rsidR="00212109">
        <w:t xml:space="preserve">should first determine </w:t>
      </w:r>
      <w:r>
        <w:t xml:space="preserve">which OCC sequence is </w:t>
      </w:r>
      <w:r w:rsidR="00212109">
        <w:t xml:space="preserve">to be used to spread </w:t>
      </w:r>
      <w:r>
        <w:t xml:space="preserve">PUSCH. </w:t>
      </w:r>
    </w:p>
    <w:p w14:paraId="1970BD8A" w14:textId="77777777" w:rsidR="00AA4518" w:rsidRPr="00367943" w:rsidRDefault="00AA4518" w:rsidP="0003353A">
      <w:pPr>
        <w:jc w:val="both"/>
      </w:pPr>
    </w:p>
    <w:p w14:paraId="476CEE57" w14:textId="469B6899" w:rsidR="00477A66" w:rsidRDefault="00B51704" w:rsidP="0003353A">
      <w:pPr>
        <w:jc w:val="both"/>
        <w:rPr>
          <w:i/>
          <w:iCs/>
        </w:rPr>
      </w:pPr>
      <w:r w:rsidRPr="00D906A0">
        <w:rPr>
          <w:b/>
          <w:bCs/>
          <w:i/>
          <w:iCs/>
          <w:u w:val="single"/>
        </w:rPr>
        <w:t xml:space="preserve">Proposal </w:t>
      </w:r>
      <w:r w:rsidR="006667EE" w:rsidRPr="00D906A0">
        <w:rPr>
          <w:b/>
          <w:bCs/>
          <w:i/>
          <w:iCs/>
          <w:u w:val="single"/>
        </w:rPr>
        <w:t>1</w:t>
      </w:r>
      <w:r w:rsidRPr="00D906A0">
        <w:rPr>
          <w:b/>
          <w:bCs/>
          <w:i/>
          <w:iCs/>
          <w:u w:val="single"/>
        </w:rPr>
        <w:t>:</w:t>
      </w:r>
      <w:r w:rsidRPr="00D906A0">
        <w:rPr>
          <w:i/>
          <w:iCs/>
        </w:rPr>
        <w:t xml:space="preserve"> </w:t>
      </w:r>
      <w:r w:rsidR="006667EE" w:rsidRPr="00D906A0">
        <w:rPr>
          <w:i/>
          <w:iCs/>
        </w:rPr>
        <w:t xml:space="preserve">RAN1 is to </w:t>
      </w:r>
      <w:r w:rsidR="008D2AC3">
        <w:rPr>
          <w:i/>
          <w:iCs/>
        </w:rPr>
        <w:t xml:space="preserve">determine whether </w:t>
      </w:r>
      <w:r w:rsidR="00FF061A">
        <w:rPr>
          <w:i/>
          <w:iCs/>
        </w:rPr>
        <w:t>Walsh</w:t>
      </w:r>
      <w:r w:rsidR="008D2AC3">
        <w:rPr>
          <w:i/>
          <w:iCs/>
        </w:rPr>
        <w:t xml:space="preserve"> </w:t>
      </w:r>
      <w:r w:rsidR="00AA4518">
        <w:rPr>
          <w:i/>
          <w:iCs/>
        </w:rPr>
        <w:t xml:space="preserve">codes </w:t>
      </w:r>
      <w:r w:rsidR="008D2AC3">
        <w:rPr>
          <w:i/>
          <w:iCs/>
        </w:rPr>
        <w:t xml:space="preserve">or DFT-based OCC </w:t>
      </w:r>
      <w:r w:rsidR="00212109">
        <w:rPr>
          <w:i/>
          <w:iCs/>
        </w:rPr>
        <w:t>codes</w:t>
      </w:r>
      <w:r w:rsidR="008D2AC3">
        <w:rPr>
          <w:i/>
          <w:iCs/>
        </w:rPr>
        <w:t xml:space="preserve"> </w:t>
      </w:r>
      <w:r w:rsidR="00212109">
        <w:rPr>
          <w:i/>
          <w:iCs/>
        </w:rPr>
        <w:t>is</w:t>
      </w:r>
      <w:r w:rsidR="00AA4518">
        <w:rPr>
          <w:i/>
          <w:iCs/>
        </w:rPr>
        <w:t xml:space="preserve"> </w:t>
      </w:r>
      <w:r w:rsidR="00212109">
        <w:rPr>
          <w:i/>
          <w:iCs/>
        </w:rPr>
        <w:t>used to generate OCC sequence</w:t>
      </w:r>
      <w:r w:rsidR="00AA4518">
        <w:rPr>
          <w:i/>
          <w:iCs/>
        </w:rPr>
        <w:t>.</w:t>
      </w:r>
    </w:p>
    <w:p w14:paraId="5CE1A2AE" w14:textId="77777777" w:rsidR="00477A66" w:rsidRDefault="00477A66" w:rsidP="0003353A">
      <w:pPr>
        <w:jc w:val="both"/>
        <w:rPr>
          <w:i/>
          <w:iCs/>
        </w:rPr>
      </w:pPr>
    </w:p>
    <w:p w14:paraId="7C5580CD" w14:textId="099942F0" w:rsidR="00AA4518" w:rsidRDefault="008D2AC3" w:rsidP="00AA4518">
      <w:pPr>
        <w:pStyle w:val="Heading2"/>
      </w:pPr>
      <w:r>
        <w:t xml:space="preserve">OCC </w:t>
      </w:r>
      <w:r w:rsidR="00212109">
        <w:t>Spreading Schemes</w:t>
      </w:r>
    </w:p>
    <w:p w14:paraId="56BBF4EE" w14:textId="10DBC0CB" w:rsidR="006B6DF0" w:rsidRDefault="00212109" w:rsidP="006B6DF0">
      <w:pPr>
        <w:jc w:val="both"/>
      </w:pPr>
      <w:r>
        <w:t>The second topic is how to spread PUSCH with a generated OCC sequence. T</w:t>
      </w:r>
      <w:r w:rsidR="006B6DF0">
        <w:t>hree different schemes of spreading PUSCH with OCC sequence</w:t>
      </w:r>
      <w:r>
        <w:t xml:space="preserve"> are mentioned in WID </w:t>
      </w:r>
      <w:r>
        <w:fldChar w:fldCharType="begin"/>
      </w:r>
      <w:r>
        <w:instrText xml:space="preserve"> REF _Ref146048113 \r \h </w:instrText>
      </w:r>
      <w:r>
        <w:fldChar w:fldCharType="separate"/>
      </w:r>
      <w:r>
        <w:t>[1]</w:t>
      </w:r>
      <w:r>
        <w:fldChar w:fldCharType="end"/>
      </w:r>
      <w:r w:rsidR="006B6DF0">
        <w:t xml:space="preserve">: OCC across OFDM symbols, OCC across slots, and OCC within an OFDM symbol. We shall examine these three different schemes. </w:t>
      </w:r>
    </w:p>
    <w:p w14:paraId="1A9C05E7" w14:textId="77777777" w:rsidR="006B6DF0" w:rsidRPr="006B6DF0" w:rsidRDefault="006B6DF0" w:rsidP="006B6DF0"/>
    <w:p w14:paraId="4D932E80" w14:textId="454EED63" w:rsidR="00E65CA1" w:rsidRDefault="008D2AC3" w:rsidP="0003353A">
      <w:pPr>
        <w:jc w:val="both"/>
        <w:rPr>
          <w:b/>
          <w:bCs/>
        </w:rPr>
      </w:pPr>
      <w:r w:rsidRPr="008D2AC3">
        <w:rPr>
          <w:b/>
          <w:bCs/>
        </w:rPr>
        <w:t>OCC across OFDM symbols</w:t>
      </w:r>
      <w:r w:rsidR="00212109">
        <w:rPr>
          <w:b/>
          <w:bCs/>
        </w:rPr>
        <w:t xml:space="preserve"> </w:t>
      </w:r>
    </w:p>
    <w:p w14:paraId="5132EA58" w14:textId="77777777" w:rsidR="00212109" w:rsidRDefault="00212109" w:rsidP="0003353A">
      <w:pPr>
        <w:jc w:val="both"/>
      </w:pPr>
      <w:r>
        <w:t>Suppose</w:t>
      </w:r>
      <w:r w:rsidR="00E65CA1">
        <w:t xml:space="preserve"> the PUSCH OFDM symbols before OCC spreading be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00E65CA1" w:rsidRPr="00E65CA1">
        <w:t xml:space="preserve">, …, </w:t>
      </w:r>
      <m:oMath>
        <m:sSub>
          <m:sSubPr>
            <m:ctrlPr>
              <w:rPr>
                <w:rFonts w:ascii="Cambria Math" w:hAnsi="Cambria Math"/>
                <w:i/>
              </w:rPr>
            </m:ctrlPr>
          </m:sSubPr>
          <m:e>
            <m:r>
              <w:rPr>
                <w:rFonts w:ascii="Cambria Math" w:hAnsi="Cambria Math"/>
              </w:rPr>
              <m:t>S</m:t>
            </m:r>
          </m:e>
          <m:sub>
            <m:r>
              <w:rPr>
                <w:rFonts w:ascii="Cambria Math" w:hAnsi="Cambria Math"/>
              </w:rPr>
              <m:t>Y</m:t>
            </m:r>
          </m:sub>
        </m:sSub>
      </m:oMath>
      <w:r w:rsidR="00E65CA1" w:rsidRPr="00E65CA1">
        <w:t>]</w:t>
      </w:r>
      <w:r w:rsidR="00E65CA1">
        <w:t xml:space="preserve">. </w:t>
      </w:r>
      <w:r>
        <w:t xml:space="preserve">The </w:t>
      </w:r>
      <w:r w:rsidRPr="00E65CA1">
        <w:t>OCC sequence</w:t>
      </w:r>
      <w:r>
        <w:t xml:space="preserve"> to spread PUSCH </w:t>
      </w:r>
      <w:r w:rsidRPr="00E65CA1">
        <w:t>is</w:t>
      </w:r>
      <w:r>
        <w:t xml:space="preserve"> denoted by</w:t>
      </w:r>
      <w:r w:rsidRPr="00E65CA1">
        <w:t xml:space="preserve"> [</w:t>
      </w:r>
      <m:oMath>
        <m:sSub>
          <m:sSubPr>
            <m:ctrlPr>
              <w:rPr>
                <w:rFonts w:ascii="Cambria Math" w:hAnsi="Cambria Math"/>
                <w:i/>
              </w:rPr>
            </m:ctrlPr>
          </m:sSubPr>
          <m:e>
            <m:r>
              <w:rPr>
                <w:rFonts w:ascii="Cambria Math" w:hAnsi="Cambria Math"/>
              </w:rPr>
              <m:t>O</m:t>
            </m:r>
          </m:e>
          <m:sub>
            <m:r>
              <w:rPr>
                <w:rFonts w:ascii="Cambria Math" w:hAnsi="Cambria Math"/>
              </w:rPr>
              <m:t>1</m:t>
            </m:r>
          </m:sub>
        </m:sSub>
      </m:oMath>
      <w:r w:rsidRPr="00E65CA1">
        <w:t xml:space="preserve">, …, </w:t>
      </w:r>
      <m:oMath>
        <m:sSub>
          <m:sSubPr>
            <m:ctrlPr>
              <w:rPr>
                <w:rFonts w:ascii="Cambria Math" w:hAnsi="Cambria Math"/>
                <w:i/>
              </w:rPr>
            </m:ctrlPr>
          </m:sSubPr>
          <m:e>
            <m:r>
              <w:rPr>
                <w:rFonts w:ascii="Cambria Math" w:hAnsi="Cambria Math"/>
              </w:rPr>
              <m:t>O</m:t>
            </m:r>
          </m:e>
          <m:sub>
            <m:r>
              <w:rPr>
                <w:rFonts w:ascii="Cambria Math" w:hAnsi="Cambria Math"/>
              </w:rPr>
              <m:t>X</m:t>
            </m:r>
          </m:sub>
        </m:sSub>
      </m:oMath>
      <w:r w:rsidRPr="00E65CA1">
        <w:t>]</w:t>
      </w:r>
      <w:r>
        <w:t xml:space="preserve">. </w:t>
      </w:r>
      <w:r w:rsidR="00E65CA1">
        <w:t xml:space="preserve">The PUSCH OFDM symbols with OCC spreading </w:t>
      </w:r>
      <w:r>
        <w:t>are</w:t>
      </w:r>
      <w:r w:rsidR="00E65CA1">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oMath>
      <w:r w:rsidR="00E65CA1">
        <w:t xml:space="preserve">,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oMath>
      <w:r w:rsidR="00E65CA1">
        <w:t xml:space="preserve">, …,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X</m:t>
            </m:r>
          </m:sub>
        </m:sSub>
      </m:oMath>
      <w:r w:rsidR="00E65CA1">
        <w:t xml:space="preserve">, …, </w:t>
      </w:r>
      <m:oMath>
        <m:sSub>
          <m:sSubPr>
            <m:ctrlPr>
              <w:rPr>
                <w:rFonts w:ascii="Cambria Math" w:hAnsi="Cambria Math"/>
                <w:i/>
              </w:rPr>
            </m:ctrlPr>
          </m:sSubPr>
          <m:e>
            <m:r>
              <w:rPr>
                <w:rFonts w:ascii="Cambria Math" w:hAnsi="Cambria Math"/>
              </w:rPr>
              <m:t>S</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oMath>
      <w:r w:rsidR="00E65CA1">
        <w:t xml:space="preserve">,…, </w:t>
      </w:r>
      <m:oMath>
        <m:sSub>
          <m:sSubPr>
            <m:ctrlPr>
              <w:rPr>
                <w:rFonts w:ascii="Cambria Math" w:hAnsi="Cambria Math"/>
                <w:i/>
              </w:rPr>
            </m:ctrlPr>
          </m:sSubPr>
          <m:e>
            <m:r>
              <w:rPr>
                <w:rFonts w:ascii="Cambria Math" w:hAnsi="Cambria Math"/>
              </w:rPr>
              <m:t>S</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X</m:t>
            </m:r>
          </m:sub>
        </m:sSub>
      </m:oMath>
      <w:r w:rsidR="00E65CA1">
        <w:t>].</w:t>
      </w:r>
      <w:r w:rsidR="000A4478">
        <w:t xml:space="preserve"> </w:t>
      </w:r>
    </w:p>
    <w:p w14:paraId="42506C3A" w14:textId="77777777" w:rsidR="00212109" w:rsidRDefault="00212109" w:rsidP="0003353A">
      <w:pPr>
        <w:jc w:val="both"/>
      </w:pPr>
    </w:p>
    <w:p w14:paraId="7AF9152A" w14:textId="295523F0" w:rsidR="000A4478" w:rsidRPr="000A4478" w:rsidRDefault="000A4478" w:rsidP="0003353A">
      <w:pPr>
        <w:jc w:val="both"/>
      </w:pPr>
      <w:r>
        <w:fldChar w:fldCharType="begin"/>
      </w:r>
      <w:r>
        <w:instrText xml:space="preserve"> REF _Ref156740198 \h </w:instrText>
      </w:r>
      <w:r>
        <w:fldChar w:fldCharType="separate"/>
      </w:r>
      <w:r>
        <w:t xml:space="preserve">Figure </w:t>
      </w:r>
      <w:r>
        <w:rPr>
          <w:noProof/>
        </w:rPr>
        <w:t>1</w:t>
      </w:r>
      <w:r>
        <w:fldChar w:fldCharType="end"/>
      </w:r>
      <w:r>
        <w:t xml:space="preserve"> shows an example of OCC =</w:t>
      </w:r>
      <w:r w:rsidR="006502B3">
        <w:t xml:space="preserve"> </w:t>
      </w:r>
      <w:r>
        <w:t xml:space="preserve">[1 -1] across OFDM symbols. </w:t>
      </w:r>
    </w:p>
    <w:p w14:paraId="45A42E4C" w14:textId="7D886C59" w:rsidR="006B6DF0" w:rsidRDefault="006B6DF0" w:rsidP="0003353A">
      <w:pPr>
        <w:jc w:val="both"/>
      </w:pPr>
    </w:p>
    <w:p w14:paraId="116FD076" w14:textId="77777777" w:rsidR="000A4478" w:rsidRDefault="00E65CA1" w:rsidP="000A4478">
      <w:pPr>
        <w:keepNext/>
        <w:jc w:val="center"/>
      </w:pPr>
      <w:r w:rsidRPr="00E65CA1">
        <w:rPr>
          <w:noProof/>
        </w:rPr>
        <w:drawing>
          <wp:inline distT="0" distB="0" distL="0" distR="0" wp14:anchorId="672B9FBC" wp14:editId="5D34B131">
            <wp:extent cx="6120765" cy="473075"/>
            <wp:effectExtent l="0" t="0" r="635" b="0"/>
            <wp:docPr id="5276783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678392" name=""/>
                    <pic:cNvPicPr/>
                  </pic:nvPicPr>
                  <pic:blipFill>
                    <a:blip r:embed="rId8"/>
                    <a:stretch>
                      <a:fillRect/>
                    </a:stretch>
                  </pic:blipFill>
                  <pic:spPr>
                    <a:xfrm>
                      <a:off x="0" y="0"/>
                      <a:ext cx="6120765" cy="473075"/>
                    </a:xfrm>
                    <a:prstGeom prst="rect">
                      <a:avLst/>
                    </a:prstGeom>
                  </pic:spPr>
                </pic:pic>
              </a:graphicData>
            </a:graphic>
          </wp:inline>
        </w:drawing>
      </w:r>
    </w:p>
    <w:p w14:paraId="65A246C2" w14:textId="2254D632" w:rsidR="008D2AC3" w:rsidRDefault="000A4478" w:rsidP="00212109">
      <w:pPr>
        <w:pStyle w:val="Caption"/>
      </w:pPr>
      <w:bookmarkStart w:id="0" w:name="_Ref156740198"/>
      <w:r>
        <w:t xml:space="preserve">Figure </w:t>
      </w:r>
      <w:fldSimple w:instr=" SEQ Figure \* ARABIC ">
        <w:r w:rsidR="00AA6BA0">
          <w:rPr>
            <w:noProof/>
          </w:rPr>
          <w:t>1</w:t>
        </w:r>
      </w:fldSimple>
      <w:bookmarkEnd w:id="0"/>
      <w:r>
        <w:t xml:space="preserve">: Exemplary OCC = [1 -1] across OFDM symbols </w:t>
      </w:r>
    </w:p>
    <w:p w14:paraId="5DA8DA76" w14:textId="77777777" w:rsidR="00AA6BA0" w:rsidRDefault="000A4478" w:rsidP="0003353A">
      <w:pPr>
        <w:jc w:val="both"/>
      </w:pPr>
      <w:r>
        <w:t xml:space="preserve">There are several design details to be considered. </w:t>
      </w:r>
    </w:p>
    <w:p w14:paraId="587B4654" w14:textId="77777777" w:rsidR="00AA6BA0" w:rsidRDefault="00AA6BA0" w:rsidP="0003353A">
      <w:pPr>
        <w:jc w:val="both"/>
      </w:pPr>
    </w:p>
    <w:p w14:paraId="64D10730" w14:textId="77777777" w:rsidR="00212109" w:rsidRDefault="00AA6BA0" w:rsidP="0003353A">
      <w:pPr>
        <w:jc w:val="both"/>
      </w:pPr>
      <w:r w:rsidRPr="00212109">
        <w:rPr>
          <w:i/>
          <w:iCs/>
        </w:rPr>
        <w:t>Issue 1: the total number of PUSCH OFDM symbols after OCC spreading</w:t>
      </w:r>
      <w:r>
        <w:t xml:space="preserve">. </w:t>
      </w:r>
    </w:p>
    <w:p w14:paraId="228F4253" w14:textId="77777777" w:rsidR="00212109" w:rsidRDefault="00212109" w:rsidP="0003353A">
      <w:pPr>
        <w:jc w:val="both"/>
      </w:pPr>
    </w:p>
    <w:p w14:paraId="4DA199E6" w14:textId="14492798" w:rsidR="00212109" w:rsidRDefault="000A4478" w:rsidP="00212109">
      <w:pPr>
        <w:jc w:val="both"/>
      </w:pPr>
      <w:r>
        <w:t xml:space="preserve">For </w:t>
      </w:r>
      <w:r w:rsidR="00212109">
        <w:t>a</w:t>
      </w:r>
      <w:r>
        <w:t xml:space="preserve"> PUSCH transmission, the number of PUSCH OFDM symbols is configured or indicated</w:t>
      </w:r>
      <w:r w:rsidR="00212109">
        <w:t>, e.g., via time domain resource allocation (TDRA)</w:t>
      </w:r>
      <w:r>
        <w:t>.</w:t>
      </w:r>
      <w:r w:rsidR="00212109">
        <w:t xml:space="preserve"> If PUSCH is spread with OCC, then the total number of PUSCH OFDM symbols needs to be determined. </w:t>
      </w:r>
    </w:p>
    <w:p w14:paraId="4D9A5B69" w14:textId="77777777" w:rsidR="00212109" w:rsidRDefault="00212109" w:rsidP="0003353A">
      <w:pPr>
        <w:jc w:val="both"/>
      </w:pPr>
    </w:p>
    <w:p w14:paraId="711B0848" w14:textId="7467430A" w:rsidR="000A4478" w:rsidRDefault="00212109" w:rsidP="0003353A">
      <w:pPr>
        <w:jc w:val="both"/>
      </w:pPr>
      <w:r>
        <w:t xml:space="preserve">In one way, </w:t>
      </w:r>
      <w:r w:rsidR="000A4478">
        <w:t>the total number of PUSCH OFDM symbols</w:t>
      </w:r>
      <w:r>
        <w:t xml:space="preserve"> with OCC spreading</w:t>
      </w:r>
      <w:r w:rsidR="000A4478">
        <w:t xml:space="preserve"> </w:t>
      </w:r>
      <w:r>
        <w:t>is</w:t>
      </w:r>
      <w:r w:rsidR="000A4478">
        <w:t xml:space="preserve"> </w:t>
      </w:r>
      <w:r>
        <w:t>equal to</w:t>
      </w:r>
      <w:r w:rsidR="000A4478">
        <w:t xml:space="preserve"> the configured or indicated value. </w:t>
      </w:r>
      <w:r>
        <w:t>In an</w:t>
      </w:r>
      <w:r w:rsidR="00EE3576">
        <w:t xml:space="preserve"> alternative</w:t>
      </w:r>
      <w:r>
        <w:t xml:space="preserve"> way, the total number of PUSCH OFDM symbols with OCC spreading is equal to the configured or indicated value multiplied with OCC size. </w:t>
      </w:r>
      <w:r w:rsidR="000A4478">
        <w:t>For example, DCI</w:t>
      </w:r>
      <w:r>
        <w:t xml:space="preserve"> indicates</w:t>
      </w:r>
      <w:r w:rsidR="000A4478">
        <w:t xml:space="preserve"> that </w:t>
      </w:r>
      <w:r>
        <w:t xml:space="preserve">a </w:t>
      </w:r>
      <w:r w:rsidR="000A4478">
        <w:t>PUSCH transmission</w:t>
      </w:r>
      <w:r>
        <w:t xml:space="preserve"> occupies</w:t>
      </w:r>
      <w:r w:rsidR="000A4478">
        <w:t xml:space="preserve"> 14 OFDM symbols</w:t>
      </w:r>
      <w:r>
        <w:t>. If PUSCH is spread w</w:t>
      </w:r>
      <w:r w:rsidR="000A4478">
        <w:t>ith OCC</w:t>
      </w:r>
      <w:r>
        <w:t xml:space="preserve"> </w:t>
      </w:r>
      <w:r w:rsidR="00EE3576">
        <w:t>sequence of</w:t>
      </w:r>
      <w:r>
        <w:t xml:space="preserve"> </w:t>
      </w:r>
      <w:r w:rsidR="00EE3576">
        <w:t>length</w:t>
      </w:r>
      <w:r>
        <w:t xml:space="preserve"> 2</w:t>
      </w:r>
      <w:r w:rsidR="000A4478">
        <w:t>,</w:t>
      </w:r>
      <w:r>
        <w:t xml:space="preserve"> whether</w:t>
      </w:r>
      <w:r w:rsidR="000A4478">
        <w:t xml:space="preserve"> the </w:t>
      </w:r>
      <w:r>
        <w:t xml:space="preserve">total </w:t>
      </w:r>
      <w:r w:rsidR="000A4478">
        <w:t>number</w:t>
      </w:r>
      <w:r w:rsidR="00AA6BA0">
        <w:t xml:space="preserve"> of</w:t>
      </w:r>
      <w:r w:rsidR="000A4478">
        <w:t xml:space="preserve"> PUSCH OFDM symbols </w:t>
      </w:r>
      <w:r>
        <w:t xml:space="preserve">with OCC spreading </w:t>
      </w:r>
      <w:r w:rsidR="000A4478">
        <w:t>i</w:t>
      </w:r>
      <w:r>
        <w:t>s</w:t>
      </w:r>
      <w:r w:rsidR="000A4478">
        <w:t xml:space="preserve"> 14</w:t>
      </w:r>
      <w:r>
        <w:t xml:space="preserve"> or 28 needs to be determined. </w:t>
      </w:r>
    </w:p>
    <w:p w14:paraId="14A3ADA5" w14:textId="77777777" w:rsidR="00212109" w:rsidRDefault="00212109" w:rsidP="0003353A">
      <w:pPr>
        <w:jc w:val="both"/>
      </w:pPr>
    </w:p>
    <w:p w14:paraId="6C7F1255" w14:textId="53089FAE" w:rsidR="00212109" w:rsidRPr="00212109" w:rsidRDefault="00AA6BA0" w:rsidP="0003353A">
      <w:pPr>
        <w:jc w:val="both"/>
        <w:rPr>
          <w:i/>
          <w:iCs/>
        </w:rPr>
      </w:pPr>
      <w:r w:rsidRPr="00212109">
        <w:rPr>
          <w:i/>
          <w:iCs/>
        </w:rPr>
        <w:t>Issue 2: handling the PUSCH DMRS symbol</w:t>
      </w:r>
      <w:r w:rsidR="00FA781F">
        <w:rPr>
          <w:i/>
          <w:iCs/>
        </w:rPr>
        <w:t>s</w:t>
      </w:r>
      <w:r w:rsidRPr="00212109">
        <w:rPr>
          <w:i/>
          <w:iCs/>
        </w:rPr>
        <w:t xml:space="preserve"> in case of OCC spreading. </w:t>
      </w:r>
    </w:p>
    <w:p w14:paraId="2EAFDA0B" w14:textId="77777777" w:rsidR="00212109" w:rsidRDefault="00212109" w:rsidP="0003353A">
      <w:pPr>
        <w:jc w:val="both"/>
      </w:pPr>
    </w:p>
    <w:p w14:paraId="65FC8C2A" w14:textId="784EEAE3" w:rsidR="00212109" w:rsidRDefault="00212109" w:rsidP="0003353A">
      <w:pPr>
        <w:jc w:val="both"/>
      </w:pPr>
      <w:r>
        <w:t xml:space="preserve">How to handle PUSCH single-symbol DMRS in case of OCC spreading is unclear. </w:t>
      </w:r>
    </w:p>
    <w:p w14:paraId="1DC5E796" w14:textId="77777777" w:rsidR="00212109" w:rsidRDefault="00212109" w:rsidP="0003353A">
      <w:pPr>
        <w:jc w:val="both"/>
      </w:pPr>
    </w:p>
    <w:p w14:paraId="3BA9C721" w14:textId="63BD7FBB" w:rsidR="008D2AC3" w:rsidRDefault="00653AE3" w:rsidP="00653AE3">
      <w:pPr>
        <w:jc w:val="both"/>
      </w:pPr>
      <w:r>
        <w:lastRenderedPageBreak/>
        <w:t>A</w:t>
      </w:r>
      <w:r w:rsidR="00212109">
        <w:t xml:space="preserve"> simple</w:t>
      </w:r>
      <w:r w:rsidR="00AA6BA0">
        <w:t xml:space="preserve"> way is not to </w:t>
      </w:r>
      <w:r w:rsidR="00FA781F">
        <w:t>allocat</w:t>
      </w:r>
      <w:r>
        <w:t>e</w:t>
      </w:r>
      <w:r w:rsidR="00FA781F">
        <w:t xml:space="preserve"> data to the PUSCH DMRS symbols. Another way is to </w:t>
      </w:r>
      <w:r w:rsidR="00AA6BA0">
        <w:t xml:space="preserve">spread the PUSCH DMRS symbol with OCC. This is illustrated in </w:t>
      </w:r>
      <w:r w:rsidR="00212109">
        <w:fldChar w:fldCharType="begin"/>
      </w:r>
      <w:r w:rsidR="00212109">
        <w:instrText xml:space="preserve"> REF _Ref156741477 \h </w:instrText>
      </w:r>
      <w:r w:rsidR="00212109">
        <w:fldChar w:fldCharType="separate"/>
      </w:r>
      <w:r w:rsidR="00212109">
        <w:rPr>
          <w:noProof/>
        </w:rPr>
        <w:fldChar w:fldCharType="begin"/>
      </w:r>
      <w:r w:rsidR="00212109">
        <w:instrText xml:space="preserve"> REF _Ref156740198 \h </w:instrText>
      </w:r>
      <w:r w:rsidR="00212109">
        <w:rPr>
          <w:noProof/>
        </w:rPr>
      </w:r>
      <w:r w:rsidR="00212109">
        <w:rPr>
          <w:noProof/>
        </w:rPr>
        <w:fldChar w:fldCharType="separate"/>
      </w:r>
      <w:r w:rsidR="00212109">
        <w:t xml:space="preserve">Figure </w:t>
      </w:r>
      <w:r w:rsidR="00212109">
        <w:rPr>
          <w:noProof/>
        </w:rPr>
        <w:t>1</w:t>
      </w:r>
      <w:r w:rsidR="00212109">
        <w:rPr>
          <w:noProof/>
        </w:rPr>
        <w:fldChar w:fldCharType="end"/>
      </w:r>
      <w:r w:rsidR="00212109">
        <w:fldChar w:fldCharType="end"/>
      </w:r>
      <w:r w:rsidR="00212109">
        <w:t xml:space="preserve">, </w:t>
      </w:r>
      <w:r w:rsidR="00AA6BA0">
        <w:t xml:space="preserve">where </w:t>
      </w:r>
      <w:r w:rsidR="00212109">
        <w:t>PUSCH DMRS</w:t>
      </w:r>
      <w:r w:rsidR="00AA6BA0">
        <w:t xml:space="preserve"> symbols </w:t>
      </w:r>
      <w:r w:rsidR="00212109">
        <w:t xml:space="preserve">are </w:t>
      </w:r>
      <w:r w:rsidR="00AA6BA0">
        <w:t xml:space="preserve">in orange color. </w:t>
      </w:r>
      <w:r w:rsidR="00212109">
        <w:t>If PUSCH has more than 1 DMRS symbol, then it is possible t</w:t>
      </w:r>
      <w:r w:rsidR="00AA6BA0">
        <w:t>o spread PUSCH DMRS symbol</w:t>
      </w:r>
      <w:r w:rsidR="00212109">
        <w:t xml:space="preserve"> to the following PUSCH DMRS symbol</w:t>
      </w:r>
      <w:r w:rsidR="00AA6BA0">
        <w:t xml:space="preserve">. </w:t>
      </w:r>
    </w:p>
    <w:p w14:paraId="0186B928" w14:textId="77777777" w:rsidR="00653AE3" w:rsidRDefault="00653AE3" w:rsidP="00653AE3">
      <w:pPr>
        <w:jc w:val="both"/>
      </w:pPr>
    </w:p>
    <w:p w14:paraId="09FC4610" w14:textId="122A1534" w:rsidR="008D2AC3" w:rsidRPr="00EF7107" w:rsidRDefault="008D2AC3" w:rsidP="008D2AC3">
      <w:pPr>
        <w:jc w:val="both"/>
        <w:rPr>
          <w:i/>
          <w:iCs/>
        </w:rPr>
      </w:pPr>
      <w:r w:rsidRPr="00EF7107">
        <w:rPr>
          <w:b/>
          <w:bCs/>
          <w:i/>
          <w:iCs/>
          <w:u w:val="single"/>
        </w:rPr>
        <w:t xml:space="preserve">Proposal </w:t>
      </w:r>
      <w:r w:rsidR="00604F9E">
        <w:rPr>
          <w:b/>
          <w:bCs/>
          <w:i/>
          <w:iCs/>
          <w:u w:val="single"/>
        </w:rPr>
        <w:t>2</w:t>
      </w:r>
      <w:r w:rsidRPr="00EF7107">
        <w:rPr>
          <w:i/>
          <w:iCs/>
        </w:rPr>
        <w:t>:</w:t>
      </w:r>
      <w:r w:rsidR="00212109">
        <w:rPr>
          <w:i/>
          <w:iCs/>
        </w:rPr>
        <w:t xml:space="preserve"> S</w:t>
      </w:r>
      <w:r w:rsidRPr="00EF7107">
        <w:rPr>
          <w:i/>
          <w:iCs/>
        </w:rPr>
        <w:t xml:space="preserve">tudy the scheme of </w:t>
      </w:r>
      <w:r w:rsidR="00212109">
        <w:rPr>
          <w:i/>
          <w:iCs/>
        </w:rPr>
        <w:t xml:space="preserve">spreading </w:t>
      </w:r>
      <w:r w:rsidRPr="00EF7107">
        <w:rPr>
          <w:i/>
          <w:iCs/>
        </w:rPr>
        <w:t>PUSCH</w:t>
      </w:r>
      <w:r w:rsidR="00EB374C">
        <w:rPr>
          <w:i/>
          <w:iCs/>
        </w:rPr>
        <w:t xml:space="preserve"> </w:t>
      </w:r>
      <w:r w:rsidR="00EF7107">
        <w:rPr>
          <w:i/>
          <w:iCs/>
        </w:rPr>
        <w:t xml:space="preserve">with </w:t>
      </w:r>
      <w:r w:rsidR="00EE3576">
        <w:rPr>
          <w:i/>
          <w:iCs/>
        </w:rPr>
        <w:t>a</w:t>
      </w:r>
      <w:r w:rsidR="00212109">
        <w:rPr>
          <w:i/>
          <w:iCs/>
        </w:rPr>
        <w:t>cross OFDM symbol</w:t>
      </w:r>
      <w:r w:rsidR="00EE3576">
        <w:rPr>
          <w:i/>
          <w:iCs/>
        </w:rPr>
        <w:t>s</w:t>
      </w:r>
      <w:r w:rsidR="00212109">
        <w:rPr>
          <w:i/>
          <w:iCs/>
        </w:rPr>
        <w:t xml:space="preserve"> OCC</w:t>
      </w:r>
      <w:r w:rsidR="00EF7107">
        <w:rPr>
          <w:i/>
          <w:iCs/>
        </w:rPr>
        <w:t>,</w:t>
      </w:r>
      <w:r w:rsidR="00EB374C">
        <w:rPr>
          <w:i/>
          <w:iCs/>
        </w:rPr>
        <w:t xml:space="preserve"> including the total number of PUSCH OFDM symbols after OCC spreading</w:t>
      </w:r>
      <w:r w:rsidR="00212109">
        <w:rPr>
          <w:i/>
          <w:iCs/>
        </w:rPr>
        <w:t xml:space="preserve">, </w:t>
      </w:r>
      <w:r w:rsidR="00EB374C">
        <w:rPr>
          <w:i/>
          <w:iCs/>
        </w:rPr>
        <w:t>handling of PUSCH DMRS symbols under OCC spreading, etc.</w:t>
      </w:r>
    </w:p>
    <w:p w14:paraId="3F938BF1" w14:textId="77777777" w:rsidR="008D2AC3" w:rsidRDefault="008D2AC3" w:rsidP="008D2AC3">
      <w:pPr>
        <w:jc w:val="both"/>
      </w:pPr>
    </w:p>
    <w:p w14:paraId="37ECFEE3" w14:textId="7FF5BE29" w:rsidR="00212109" w:rsidRPr="00212109" w:rsidRDefault="00AD54F2" w:rsidP="00AD54F2">
      <w:pPr>
        <w:jc w:val="both"/>
        <w:rPr>
          <w:b/>
          <w:bCs/>
        </w:rPr>
      </w:pPr>
      <w:r w:rsidRPr="008D2AC3">
        <w:rPr>
          <w:b/>
          <w:bCs/>
        </w:rPr>
        <w:t xml:space="preserve">OCC across </w:t>
      </w:r>
      <w:r>
        <w:rPr>
          <w:b/>
          <w:bCs/>
        </w:rPr>
        <w:t xml:space="preserve">slots </w:t>
      </w:r>
    </w:p>
    <w:p w14:paraId="37A871A0" w14:textId="69383708" w:rsidR="00561D14" w:rsidRDefault="00212109" w:rsidP="00AD54F2">
      <w:pPr>
        <w:jc w:val="both"/>
      </w:pPr>
      <w:r>
        <w:t xml:space="preserve">It is clear that the PUSCH spreading with </w:t>
      </w:r>
      <w:r w:rsidR="00EE3576">
        <w:t>a</w:t>
      </w:r>
      <w:r>
        <w:t>cross slots</w:t>
      </w:r>
      <w:r w:rsidR="00EE3576">
        <w:t xml:space="preserve"> OCC</w:t>
      </w:r>
      <w:r>
        <w:t xml:space="preserve"> requires </w:t>
      </w:r>
      <w:r w:rsidR="00561D14">
        <w:t>multi-slot PUSCH transmission</w:t>
      </w:r>
      <w:r w:rsidR="00653AE3">
        <w:t>s</w:t>
      </w:r>
      <w:r w:rsidR="00561D14">
        <w:t xml:space="preserve">. </w:t>
      </w:r>
      <w:r>
        <w:t>Two usual ways of multi-slot PUSCH transmission</w:t>
      </w:r>
      <w:r w:rsidR="00653AE3">
        <w:t>s</w:t>
      </w:r>
      <w:r>
        <w:t xml:space="preserve"> are as follows</w:t>
      </w:r>
      <w:r w:rsidR="00561D14">
        <w:t xml:space="preserve">. </w:t>
      </w:r>
    </w:p>
    <w:p w14:paraId="62FB05E1" w14:textId="77777777" w:rsidR="00212109" w:rsidRDefault="00212109" w:rsidP="00AD54F2">
      <w:pPr>
        <w:jc w:val="both"/>
      </w:pPr>
    </w:p>
    <w:p w14:paraId="6282FC2A" w14:textId="522F20EC" w:rsidR="00561D14" w:rsidRDefault="00561D14" w:rsidP="00561D14">
      <w:pPr>
        <w:pStyle w:val="ListParagraph"/>
        <w:numPr>
          <w:ilvl w:val="0"/>
          <w:numId w:val="45"/>
        </w:numPr>
        <w:jc w:val="both"/>
        <w:rPr>
          <w:rFonts w:ascii="Times New Roman" w:hAnsi="Times New Roman"/>
          <w:sz w:val="24"/>
          <w:szCs w:val="24"/>
        </w:rPr>
      </w:pPr>
      <w:r w:rsidRPr="00561D14">
        <w:rPr>
          <w:rFonts w:ascii="Times New Roman" w:hAnsi="Times New Roman"/>
          <w:sz w:val="24"/>
          <w:szCs w:val="24"/>
        </w:rPr>
        <w:t>the indicated PUSCH occupies multiple slots via repetition (e.g., PUSCH type A repetition). However, different redundancy versions</w:t>
      </w:r>
      <w:r w:rsidR="00373C2D">
        <w:rPr>
          <w:rFonts w:ascii="Times New Roman" w:hAnsi="Times New Roman"/>
          <w:sz w:val="24"/>
          <w:szCs w:val="24"/>
        </w:rPr>
        <w:t xml:space="preserve"> (RV)</w:t>
      </w:r>
      <w:r w:rsidRPr="00561D14">
        <w:rPr>
          <w:rFonts w:ascii="Times New Roman" w:hAnsi="Times New Roman"/>
          <w:sz w:val="24"/>
          <w:szCs w:val="24"/>
        </w:rPr>
        <w:t xml:space="preserve"> of the PUSCH coded bits will be transmitted over different slots. The direct OCC spreading over different redundancy versions of PUSCH coded bits is </w:t>
      </w:r>
      <w:r w:rsidR="00212109">
        <w:rPr>
          <w:rFonts w:ascii="Times New Roman" w:hAnsi="Times New Roman"/>
          <w:sz w:val="24"/>
          <w:szCs w:val="24"/>
        </w:rPr>
        <w:t>in</w:t>
      </w:r>
      <w:r>
        <w:rPr>
          <w:rFonts w:ascii="Times New Roman" w:hAnsi="Times New Roman"/>
          <w:sz w:val="24"/>
          <w:szCs w:val="24"/>
        </w:rPr>
        <w:t xml:space="preserve">feasible. </w:t>
      </w:r>
    </w:p>
    <w:p w14:paraId="51DB79F9" w14:textId="571AD81E" w:rsidR="00561D14" w:rsidRPr="006502B3" w:rsidRDefault="00561D14" w:rsidP="00AD54F2">
      <w:pPr>
        <w:pStyle w:val="ListParagraph"/>
        <w:numPr>
          <w:ilvl w:val="0"/>
          <w:numId w:val="45"/>
        </w:numPr>
        <w:jc w:val="both"/>
        <w:rPr>
          <w:rFonts w:ascii="Times New Roman" w:hAnsi="Times New Roman"/>
          <w:sz w:val="24"/>
          <w:szCs w:val="24"/>
        </w:rPr>
      </w:pPr>
      <w:r>
        <w:rPr>
          <w:rFonts w:ascii="Times New Roman" w:hAnsi="Times New Roman"/>
          <w:sz w:val="24"/>
          <w:szCs w:val="24"/>
        </w:rPr>
        <w:t>The indicated PUSCH occupies multiple slots via TB over multiple slots (</w:t>
      </w:r>
      <w:proofErr w:type="spellStart"/>
      <w:r>
        <w:rPr>
          <w:rFonts w:ascii="Times New Roman" w:hAnsi="Times New Roman"/>
          <w:sz w:val="24"/>
          <w:szCs w:val="24"/>
        </w:rPr>
        <w:t>TBoMS</w:t>
      </w:r>
      <w:proofErr w:type="spellEnd"/>
      <w:r>
        <w:rPr>
          <w:rFonts w:ascii="Times New Roman" w:hAnsi="Times New Roman"/>
          <w:sz w:val="24"/>
          <w:szCs w:val="24"/>
        </w:rPr>
        <w:t xml:space="preserve">). In this scheme, different </w:t>
      </w:r>
      <w:r w:rsidR="006502B3">
        <w:rPr>
          <w:rFonts w:ascii="Times New Roman" w:hAnsi="Times New Roman"/>
          <w:sz w:val="24"/>
          <w:szCs w:val="24"/>
        </w:rPr>
        <w:t xml:space="preserve">rate matching output bits are transmitted over different slots. The direct OCC spreading over different PUSCH rate matching output bits is </w:t>
      </w:r>
      <w:r w:rsidR="00212109">
        <w:rPr>
          <w:rFonts w:ascii="Times New Roman" w:hAnsi="Times New Roman"/>
          <w:sz w:val="24"/>
          <w:szCs w:val="24"/>
        </w:rPr>
        <w:t>in</w:t>
      </w:r>
      <w:r w:rsidR="006502B3">
        <w:rPr>
          <w:rFonts w:ascii="Times New Roman" w:hAnsi="Times New Roman"/>
          <w:sz w:val="24"/>
          <w:szCs w:val="24"/>
        </w:rPr>
        <w:t>feasible</w:t>
      </w:r>
      <w:r w:rsidR="00212109">
        <w:rPr>
          <w:rFonts w:ascii="Times New Roman" w:hAnsi="Times New Roman"/>
          <w:sz w:val="24"/>
          <w:szCs w:val="24"/>
        </w:rPr>
        <w:t>.</w:t>
      </w:r>
      <w:r w:rsidR="006502B3">
        <w:rPr>
          <w:rFonts w:ascii="Times New Roman" w:hAnsi="Times New Roman"/>
          <w:sz w:val="24"/>
          <w:szCs w:val="24"/>
        </w:rPr>
        <w:t xml:space="preserve"> </w:t>
      </w:r>
    </w:p>
    <w:p w14:paraId="218146F4" w14:textId="77777777" w:rsidR="00212109" w:rsidRDefault="00212109" w:rsidP="00AD54F2">
      <w:pPr>
        <w:jc w:val="both"/>
      </w:pPr>
    </w:p>
    <w:p w14:paraId="04E3A62B" w14:textId="7FA4A4F9" w:rsidR="00212109" w:rsidRDefault="00212109" w:rsidP="00AD54F2">
      <w:pPr>
        <w:jc w:val="both"/>
      </w:pPr>
      <w:r>
        <w:t>In summary, neither of the above two ways of multi-slot PUSCH transmission is compatible with</w:t>
      </w:r>
      <w:r w:rsidR="00EE3576">
        <w:t xml:space="preserve"> </w:t>
      </w:r>
      <w:r>
        <w:t>across slots</w:t>
      </w:r>
      <w:r w:rsidR="00EE3576">
        <w:t xml:space="preserve"> OCC</w:t>
      </w:r>
      <w:r>
        <w:t xml:space="preserve">. </w:t>
      </w:r>
    </w:p>
    <w:p w14:paraId="0D271CBA" w14:textId="77777777" w:rsidR="00212109" w:rsidRDefault="00212109" w:rsidP="00AD54F2">
      <w:pPr>
        <w:jc w:val="both"/>
      </w:pPr>
    </w:p>
    <w:p w14:paraId="29CC5CF0" w14:textId="2B7FB83D" w:rsidR="00373C2D" w:rsidRDefault="006502B3" w:rsidP="00212109">
      <w:pPr>
        <w:jc w:val="both"/>
      </w:pPr>
      <w:r>
        <w:t xml:space="preserve">Hence, it is necessary to consider how to </w:t>
      </w:r>
      <w:r w:rsidR="00212109">
        <w:t>transmit the</w:t>
      </w:r>
      <w:r>
        <w:t xml:space="preserve"> same </w:t>
      </w:r>
      <w:r w:rsidR="00212109">
        <w:t xml:space="preserve">redundancy version of </w:t>
      </w:r>
      <w:r>
        <w:t>PUSCH over multiple slots.</w:t>
      </w:r>
      <w:r w:rsidR="00212109">
        <w:t xml:space="preserve"> A straightforward way is that for a single-slot PUSCH transmission, the same contents (</w:t>
      </w:r>
      <w:r w:rsidR="00EE3576">
        <w:t xml:space="preserve">i.e., </w:t>
      </w:r>
      <w:r w:rsidR="00212109">
        <w:t xml:space="preserve">all PUSCH OFDM symbols) are to be transmitted in the following </w:t>
      </w:r>
      <m:oMath>
        <m:r>
          <w:rPr>
            <w:rFonts w:ascii="Cambria Math" w:hAnsi="Cambria Math"/>
          </w:rPr>
          <m:t>(X-1)</m:t>
        </m:r>
      </m:oMath>
      <w:r w:rsidR="00212109">
        <w:t xml:space="preserve"> consecutive slots, where </w:t>
      </w:r>
      <m:oMath>
        <m:r>
          <w:rPr>
            <w:rFonts w:ascii="Cambria Math" w:hAnsi="Cambria Math"/>
          </w:rPr>
          <m:t>X</m:t>
        </m:r>
      </m:oMath>
      <w:r w:rsidR="00212109">
        <w:t xml:space="preserve"> is the OCC size. Then OCC sequence of size </w:t>
      </w:r>
      <m:oMath>
        <m:r>
          <w:rPr>
            <w:rFonts w:ascii="Cambria Math" w:hAnsi="Cambria Math"/>
          </w:rPr>
          <m:t>X</m:t>
        </m:r>
      </m:oMath>
      <w:r w:rsidR="00212109">
        <w:t xml:space="preserve"> is applied to these </w:t>
      </w:r>
      <m:oMath>
        <m:r>
          <w:rPr>
            <w:rFonts w:ascii="Cambria Math" w:hAnsi="Cambria Math"/>
          </w:rPr>
          <m:t xml:space="preserve">X </m:t>
        </m:r>
      </m:oMath>
      <w:r w:rsidR="00212109">
        <w:t xml:space="preserve">copies of PUSCH transmissions. The signaling design of supporting this scheme, e.g., whether </w:t>
      </w:r>
      <w:r w:rsidR="00EE3576">
        <w:t>it is</w:t>
      </w:r>
      <w:r w:rsidR="00212109">
        <w:t xml:space="preserve"> based on PUSCH repetition type A without RV cycling, needs to be explored. </w:t>
      </w:r>
    </w:p>
    <w:p w14:paraId="7BA68F6A" w14:textId="77777777" w:rsidR="00561D14" w:rsidRDefault="00561D14" w:rsidP="00AD54F2">
      <w:pPr>
        <w:jc w:val="both"/>
      </w:pPr>
    </w:p>
    <w:p w14:paraId="19157D78" w14:textId="737C29C7" w:rsidR="00212109" w:rsidRPr="00212109" w:rsidRDefault="00561D14" w:rsidP="00AD54F2">
      <w:pPr>
        <w:jc w:val="both"/>
        <w:rPr>
          <w:i/>
          <w:iCs/>
        </w:rPr>
      </w:pPr>
      <w:r w:rsidRPr="00EF7107">
        <w:rPr>
          <w:b/>
          <w:bCs/>
          <w:i/>
          <w:iCs/>
          <w:u w:val="single"/>
        </w:rPr>
        <w:t xml:space="preserve">Proposal </w:t>
      </w:r>
      <w:r w:rsidR="00373C2D">
        <w:rPr>
          <w:b/>
          <w:bCs/>
          <w:i/>
          <w:iCs/>
          <w:u w:val="single"/>
        </w:rPr>
        <w:t>3</w:t>
      </w:r>
      <w:r w:rsidRPr="00EF7107">
        <w:rPr>
          <w:i/>
          <w:iCs/>
        </w:rPr>
        <w:t xml:space="preserve">: </w:t>
      </w:r>
      <w:r w:rsidR="00212109">
        <w:rPr>
          <w:i/>
          <w:iCs/>
        </w:rPr>
        <w:t>Study</w:t>
      </w:r>
      <w:r w:rsidRPr="00EF7107">
        <w:rPr>
          <w:i/>
          <w:iCs/>
        </w:rPr>
        <w:t xml:space="preserve"> the scheme of </w:t>
      </w:r>
      <w:r w:rsidR="00212109">
        <w:rPr>
          <w:i/>
          <w:iCs/>
        </w:rPr>
        <w:t>spreading</w:t>
      </w:r>
      <w:r w:rsidR="00373C2D">
        <w:rPr>
          <w:i/>
          <w:iCs/>
        </w:rPr>
        <w:t xml:space="preserve"> </w:t>
      </w:r>
      <w:r w:rsidRPr="00EF7107">
        <w:rPr>
          <w:i/>
          <w:iCs/>
        </w:rPr>
        <w:t>PUSCH</w:t>
      </w:r>
      <w:r>
        <w:rPr>
          <w:i/>
          <w:iCs/>
        </w:rPr>
        <w:t xml:space="preserve"> </w:t>
      </w:r>
      <w:r w:rsidR="00212109">
        <w:rPr>
          <w:i/>
          <w:iCs/>
        </w:rPr>
        <w:t xml:space="preserve">with </w:t>
      </w:r>
      <w:r w:rsidR="00EE3576">
        <w:rPr>
          <w:i/>
          <w:iCs/>
        </w:rPr>
        <w:t>a</w:t>
      </w:r>
      <w:r w:rsidR="00212109">
        <w:rPr>
          <w:i/>
          <w:iCs/>
        </w:rPr>
        <w:t>cross slot</w:t>
      </w:r>
      <w:r w:rsidR="00EE3576">
        <w:rPr>
          <w:i/>
          <w:iCs/>
        </w:rPr>
        <w:t>s</w:t>
      </w:r>
      <w:r w:rsidR="00212109">
        <w:rPr>
          <w:i/>
          <w:iCs/>
        </w:rPr>
        <w:t xml:space="preserve"> OCC, including transmitting the same redundancy version of PUSCH over consecutive slots before OCC spreading. </w:t>
      </w:r>
      <w:r w:rsidR="00EE3576">
        <w:rPr>
          <w:i/>
          <w:iCs/>
        </w:rPr>
        <w:t xml:space="preserve"> </w:t>
      </w:r>
    </w:p>
    <w:p w14:paraId="7722E88E" w14:textId="77777777" w:rsidR="00373C2D" w:rsidRDefault="00373C2D" w:rsidP="00AD54F2">
      <w:pPr>
        <w:jc w:val="both"/>
      </w:pPr>
    </w:p>
    <w:p w14:paraId="40DB66C8" w14:textId="2BDC3BCF" w:rsidR="00373C2D" w:rsidRDefault="00373C2D" w:rsidP="00373C2D">
      <w:pPr>
        <w:jc w:val="both"/>
        <w:rPr>
          <w:b/>
          <w:bCs/>
        </w:rPr>
      </w:pPr>
      <w:r w:rsidRPr="008D2AC3">
        <w:rPr>
          <w:b/>
          <w:bCs/>
        </w:rPr>
        <w:t xml:space="preserve">OCC </w:t>
      </w:r>
      <w:r>
        <w:rPr>
          <w:b/>
          <w:bCs/>
        </w:rPr>
        <w:t>within an OFDM symbol</w:t>
      </w:r>
      <w:r w:rsidR="00D45F89">
        <w:rPr>
          <w:b/>
          <w:bCs/>
        </w:rPr>
        <w:t xml:space="preserve"> </w:t>
      </w:r>
    </w:p>
    <w:p w14:paraId="5E024FA4" w14:textId="404912C7" w:rsidR="00A50989" w:rsidRDefault="00FA6A9F" w:rsidP="00373C2D">
      <w:pPr>
        <w:jc w:val="both"/>
      </w:pPr>
      <w:r>
        <w:t xml:space="preserve">In the previous two cases, the OCC </w:t>
      </w:r>
      <w:r w:rsidR="00212109">
        <w:t xml:space="preserve">spreading </w:t>
      </w:r>
      <w:r>
        <w:t xml:space="preserve">is </w:t>
      </w:r>
      <w:r w:rsidR="00212109">
        <w:t>performed</w:t>
      </w:r>
      <w:r>
        <w:t xml:space="preserve"> </w:t>
      </w:r>
      <w:r w:rsidR="00D45F89">
        <w:t>after DFT operation, or post-DFT OCC spreading</w:t>
      </w:r>
      <w:r>
        <w:t>.</w:t>
      </w:r>
      <w:r w:rsidR="00D45F89">
        <w:t xml:space="preserve"> </w:t>
      </w:r>
      <w:r>
        <w:t>On the other</w:t>
      </w:r>
      <w:r w:rsidR="00EE3576">
        <w:t xml:space="preserve"> hand</w:t>
      </w:r>
      <w:r>
        <w:t xml:space="preserve">, the OCC </w:t>
      </w:r>
      <w:r w:rsidR="00D45F89">
        <w:t xml:space="preserve">spreading </w:t>
      </w:r>
      <w:r>
        <w:t xml:space="preserve">may be applied </w:t>
      </w:r>
      <w:r w:rsidR="00D45F89">
        <w:t>before DFT operation</w:t>
      </w:r>
      <w:r>
        <w:t xml:space="preserve"> as well. </w:t>
      </w:r>
      <w:r w:rsidR="00D45F89">
        <w:t>This is like PUCCH format 4, which only supports OCC sizes of 2 and 4. PUCCH format 4 occupies a single RB and 4</w:t>
      </w:r>
      <w:r w:rsidR="008407A0">
        <w:t>-</w:t>
      </w:r>
      <w:r w:rsidR="00D45F89">
        <w:t>14 OFDM symbols. Since 12 sub-carriers</w:t>
      </w:r>
      <w:r w:rsidR="00A50989">
        <w:t xml:space="preserve"> in a single RB</w:t>
      </w:r>
      <w:r w:rsidR="00D45F89">
        <w:t xml:space="preserve"> are divisible of OCC size of 2 or 4, the </w:t>
      </w:r>
      <w:r w:rsidR="00A50989">
        <w:t xml:space="preserve">block-wise OCC spreading is performed on every 6 or 3 modulation symbols, respective to OCC size of 2 or 4. </w:t>
      </w:r>
    </w:p>
    <w:p w14:paraId="590A2158" w14:textId="77777777" w:rsidR="00A50989" w:rsidRDefault="00A50989" w:rsidP="00373C2D">
      <w:pPr>
        <w:jc w:val="both"/>
      </w:pPr>
    </w:p>
    <w:p w14:paraId="5535E087" w14:textId="03658FDD" w:rsidR="00373C2D" w:rsidRDefault="00A50989" w:rsidP="00373C2D">
      <w:pPr>
        <w:jc w:val="both"/>
      </w:pPr>
      <w:r>
        <w:t xml:space="preserve">For DFT-s-OFDM PUSCH enhancement, we could apply the similar scheme to multiplex the transmissions from multiple UEs. </w:t>
      </w:r>
      <w:r w:rsidR="008407A0">
        <w:t xml:space="preserve">If a PUSCH transmission occupies </w:t>
      </w:r>
      <m:oMath>
        <m:r>
          <w:rPr>
            <w:rFonts w:ascii="Cambria Math" w:hAnsi="Cambria Math"/>
          </w:rPr>
          <m:t>N</m:t>
        </m:r>
      </m:oMath>
      <w:r w:rsidR="008407A0">
        <w:t xml:space="preserve"> RBs, the OCC spreading can be performed on every</w:t>
      </w:r>
      <w:r w:rsidR="00FA781F">
        <w:t xml:space="preserve"> block of </w:t>
      </w:r>
      <m:oMath>
        <m:r>
          <w:rPr>
            <w:rFonts w:ascii="Cambria Math" w:hAnsi="Cambria Math"/>
          </w:rPr>
          <m:t>12⋅N/(OCC size)</m:t>
        </m:r>
      </m:oMath>
      <w:r w:rsidR="008407A0">
        <w:t xml:space="preserve"> modulation symbols, or every single</w:t>
      </w:r>
      <w:r>
        <w:t xml:space="preserve"> modulation symbol.</w:t>
      </w:r>
    </w:p>
    <w:p w14:paraId="025A65D4" w14:textId="77777777" w:rsidR="008407A0" w:rsidRPr="00A50989" w:rsidRDefault="008407A0" w:rsidP="00373C2D">
      <w:pPr>
        <w:jc w:val="both"/>
      </w:pPr>
    </w:p>
    <w:p w14:paraId="30BFF5DD" w14:textId="23CC1FAC" w:rsidR="00561D14" w:rsidRDefault="00373C2D" w:rsidP="00AD54F2">
      <w:pPr>
        <w:jc w:val="both"/>
        <w:rPr>
          <w:i/>
          <w:iCs/>
        </w:rPr>
      </w:pPr>
      <w:r w:rsidRPr="00EF7107">
        <w:rPr>
          <w:b/>
          <w:bCs/>
          <w:i/>
          <w:iCs/>
          <w:u w:val="single"/>
        </w:rPr>
        <w:t xml:space="preserve">Proposal </w:t>
      </w:r>
      <w:r>
        <w:rPr>
          <w:b/>
          <w:bCs/>
          <w:i/>
          <w:iCs/>
          <w:u w:val="single"/>
        </w:rPr>
        <w:t>4</w:t>
      </w:r>
      <w:r w:rsidRPr="00EF7107">
        <w:rPr>
          <w:i/>
          <w:iCs/>
        </w:rPr>
        <w:t xml:space="preserve">: </w:t>
      </w:r>
      <w:r w:rsidR="00212109">
        <w:rPr>
          <w:i/>
          <w:iCs/>
        </w:rPr>
        <w:t>Study</w:t>
      </w:r>
      <w:r w:rsidR="00212109" w:rsidRPr="00EF7107">
        <w:rPr>
          <w:i/>
          <w:iCs/>
        </w:rPr>
        <w:t xml:space="preserve"> the scheme of </w:t>
      </w:r>
      <w:r w:rsidR="00212109">
        <w:rPr>
          <w:i/>
          <w:iCs/>
        </w:rPr>
        <w:t xml:space="preserve">spreading </w:t>
      </w:r>
      <w:r w:rsidR="00212109" w:rsidRPr="00EF7107">
        <w:rPr>
          <w:i/>
          <w:iCs/>
        </w:rPr>
        <w:t>PUSCH</w:t>
      </w:r>
      <w:r w:rsidR="00212109">
        <w:rPr>
          <w:i/>
          <w:iCs/>
        </w:rPr>
        <w:t xml:space="preserve"> with OCC within an OFDM symbol, including </w:t>
      </w:r>
      <w:r w:rsidR="00A50989">
        <w:rPr>
          <w:i/>
          <w:iCs/>
        </w:rPr>
        <w:t xml:space="preserve">the </w:t>
      </w:r>
      <w:r>
        <w:rPr>
          <w:i/>
          <w:iCs/>
        </w:rPr>
        <w:t xml:space="preserve">OCC spreading </w:t>
      </w:r>
      <w:r w:rsidR="00A50989">
        <w:rPr>
          <w:i/>
          <w:iCs/>
        </w:rPr>
        <w:t>granularity</w:t>
      </w:r>
      <w:r w:rsidR="00FA6A9F">
        <w:rPr>
          <w:i/>
          <w:iCs/>
        </w:rPr>
        <w:t>.</w:t>
      </w:r>
      <w:r w:rsidR="00B100ED">
        <w:rPr>
          <w:i/>
          <w:iCs/>
        </w:rPr>
        <w:t xml:space="preserve">  </w:t>
      </w:r>
    </w:p>
    <w:p w14:paraId="5DFFD1E7" w14:textId="77777777" w:rsidR="00F65EE6" w:rsidRDefault="00F65EE6" w:rsidP="00AD54F2">
      <w:pPr>
        <w:jc w:val="both"/>
        <w:rPr>
          <w:i/>
          <w:iCs/>
        </w:rPr>
      </w:pPr>
    </w:p>
    <w:p w14:paraId="16073B5B" w14:textId="30F9CD17" w:rsidR="00FA6A9F" w:rsidRDefault="00FA6A9F" w:rsidP="00AD54F2">
      <w:pPr>
        <w:jc w:val="both"/>
      </w:pPr>
      <w:r>
        <w:lastRenderedPageBreak/>
        <w:t>We have d</w:t>
      </w:r>
      <w:r w:rsidR="00212109">
        <w:t>iscussed</w:t>
      </w:r>
      <w:r>
        <w:t xml:space="preserve"> three </w:t>
      </w:r>
      <w:r w:rsidR="00212109">
        <w:t xml:space="preserve">OCC spreading </w:t>
      </w:r>
      <w:r>
        <w:t xml:space="preserve">schemes </w:t>
      </w:r>
      <w:r w:rsidR="00212109">
        <w:t xml:space="preserve">on </w:t>
      </w:r>
      <w:r>
        <w:t xml:space="preserve">PUSCH transmissions. </w:t>
      </w:r>
      <w:r w:rsidR="00212109">
        <w:t>Next, we shall discuss the</w:t>
      </w:r>
      <w:r>
        <w:t xml:space="preserve"> advantages and disadvantages of </w:t>
      </w:r>
      <w:r w:rsidR="00212109">
        <w:t>these</w:t>
      </w:r>
      <w:r>
        <w:t xml:space="preserve"> scheme</w:t>
      </w:r>
      <w:r w:rsidR="00212109">
        <w:t>s.</w:t>
      </w:r>
    </w:p>
    <w:p w14:paraId="657768BB" w14:textId="77777777" w:rsidR="00212109" w:rsidRDefault="00212109" w:rsidP="00AD54F2">
      <w:pPr>
        <w:jc w:val="both"/>
      </w:pPr>
    </w:p>
    <w:p w14:paraId="26B787A0" w14:textId="615E689E" w:rsidR="00212109" w:rsidRDefault="00212109" w:rsidP="00AD54F2">
      <w:pPr>
        <w:jc w:val="both"/>
      </w:pPr>
      <w:r>
        <w:t xml:space="preserve">When OCC spreading is used on PUSCH transmissions, the receiver (i.e., gNB) needs to combine neighbor OFDM symbols, neighbor slots, neighbor </w:t>
      </w:r>
      <w:r w:rsidR="00A50989">
        <w:t>sub-carrier</w:t>
      </w:r>
      <w:r>
        <w:t xml:space="preserve">s </w:t>
      </w:r>
      <w:r w:rsidR="00A50989">
        <w:t>with</w:t>
      </w:r>
      <w:r>
        <w:t>in an OFDM symbol. This de-spreading operation assume</w:t>
      </w:r>
      <w:r w:rsidR="00EE3576">
        <w:t>s</w:t>
      </w:r>
      <w:r>
        <w:t xml:space="preserve"> that exactly the same copy is used before OCC spreading at transmitter side. However, these copies</w:t>
      </w:r>
      <w:r w:rsidR="00EE3576">
        <w:t>, after</w:t>
      </w:r>
      <w:r>
        <w:t xml:space="preserve"> experienc</w:t>
      </w:r>
      <w:r w:rsidR="00EE3576">
        <w:t>ing</w:t>
      </w:r>
      <w:r>
        <w:t xml:space="preserve"> different channel </w:t>
      </w:r>
      <w:proofErr w:type="spellStart"/>
      <w:r>
        <w:t>fading</w:t>
      </w:r>
      <w:r w:rsidR="00EE3576">
        <w:t>s</w:t>
      </w:r>
      <w:proofErr w:type="spellEnd"/>
      <w:r w:rsidR="00EE3576">
        <w:t>,</w:t>
      </w:r>
      <w:r>
        <w:t xml:space="preserve"> may appear to be different at receiver side.</w:t>
      </w:r>
    </w:p>
    <w:p w14:paraId="5F4CC6FA" w14:textId="0BC1D93C" w:rsidR="00212109" w:rsidRDefault="00212109" w:rsidP="00AD54F2">
      <w:pPr>
        <w:jc w:val="both"/>
      </w:pPr>
      <w:r>
        <w:t xml:space="preserve"> </w:t>
      </w:r>
    </w:p>
    <w:p w14:paraId="10AB98D4" w14:textId="54FFC073" w:rsidR="00212109" w:rsidRDefault="00212109" w:rsidP="00AD54F2">
      <w:pPr>
        <w:jc w:val="both"/>
      </w:pPr>
      <w:r>
        <w:t xml:space="preserve">In fast fading channel </w:t>
      </w:r>
      <w:r w:rsidR="00653AE3">
        <w:t>with small</w:t>
      </w:r>
      <w:r>
        <w:t xml:space="preserve"> coherence time </w:t>
      </w:r>
      <w:r w:rsidR="00653AE3">
        <w:t>(e.g., less</w:t>
      </w:r>
      <w:r>
        <w:t xml:space="preserve"> than a slot</w:t>
      </w:r>
      <w:r w:rsidR="00653AE3">
        <w:t>)</w:t>
      </w:r>
      <w:r>
        <w:t xml:space="preserve">, neighbor slots will experience </w:t>
      </w:r>
      <w:r w:rsidR="00EE3576">
        <w:t xml:space="preserve">a </w:t>
      </w:r>
      <w:r>
        <w:t xml:space="preserve">different fading condition. After combining the copies from neighbor slots, the resulting PUSCH BLER performance will be degraded. </w:t>
      </w:r>
    </w:p>
    <w:p w14:paraId="24077F85" w14:textId="6493CEC2" w:rsidR="00212109" w:rsidRDefault="00212109" w:rsidP="00AD54F2">
      <w:pPr>
        <w:jc w:val="both"/>
      </w:pPr>
    </w:p>
    <w:p w14:paraId="0A8166CB" w14:textId="49FAF312" w:rsidR="00212109" w:rsidRPr="00184B06" w:rsidRDefault="00212109" w:rsidP="00AD54F2">
      <w:pPr>
        <w:jc w:val="both"/>
      </w:pPr>
      <w:r w:rsidRPr="00184B06">
        <w:t xml:space="preserve">Furthermore, the PUSCH transmissions in NTN will experience Doppler, time variation and phase distortion, which further impact the time synchronization </w:t>
      </w:r>
      <w:r w:rsidR="00EE3576">
        <w:t>and subsequently joint PUSCH decoding,</w:t>
      </w:r>
      <w:r w:rsidR="00A50989">
        <w:t xml:space="preserve"> </w:t>
      </w:r>
      <w:r w:rsidR="00EE3576">
        <w:t>a</w:t>
      </w:r>
      <w:r w:rsidRPr="00184B06">
        <w:t xml:space="preserve">cross neighbor slots. </w:t>
      </w:r>
    </w:p>
    <w:p w14:paraId="34DC68E6" w14:textId="77777777" w:rsidR="00212109" w:rsidRDefault="00212109" w:rsidP="00AD54F2">
      <w:pPr>
        <w:jc w:val="both"/>
      </w:pPr>
    </w:p>
    <w:p w14:paraId="4FD52FA5" w14:textId="7C35CC11" w:rsidR="00212109" w:rsidRDefault="00212109" w:rsidP="00AD54F2">
      <w:pPr>
        <w:jc w:val="both"/>
        <w:rPr>
          <w:i/>
          <w:iCs/>
        </w:rPr>
      </w:pPr>
      <w:r>
        <w:rPr>
          <w:b/>
          <w:bCs/>
          <w:i/>
          <w:iCs/>
          <w:u w:val="single"/>
        </w:rPr>
        <w:t>Observation</w:t>
      </w:r>
      <w:r w:rsidRPr="003F245C">
        <w:rPr>
          <w:b/>
          <w:bCs/>
          <w:i/>
          <w:iCs/>
          <w:u w:val="single"/>
        </w:rPr>
        <w:t xml:space="preserve"> </w:t>
      </w:r>
      <w:r>
        <w:rPr>
          <w:b/>
          <w:bCs/>
          <w:i/>
          <w:iCs/>
          <w:u w:val="single"/>
        </w:rPr>
        <w:t>1:</w:t>
      </w:r>
      <w:r w:rsidRPr="008D2AC3">
        <w:rPr>
          <w:i/>
          <w:iCs/>
        </w:rPr>
        <w:t xml:space="preserve"> </w:t>
      </w:r>
      <w:r>
        <w:rPr>
          <w:i/>
          <w:iCs/>
        </w:rPr>
        <w:t xml:space="preserve">In fast fading, the BLER performance of PUSCH with </w:t>
      </w:r>
      <w:r w:rsidR="00EE3576">
        <w:rPr>
          <w:i/>
          <w:iCs/>
        </w:rPr>
        <w:t>a</w:t>
      </w:r>
      <w:r>
        <w:rPr>
          <w:i/>
          <w:iCs/>
        </w:rPr>
        <w:t>cross slot</w:t>
      </w:r>
      <w:r w:rsidR="00EE3576">
        <w:rPr>
          <w:i/>
          <w:iCs/>
        </w:rPr>
        <w:t>s</w:t>
      </w:r>
      <w:r>
        <w:rPr>
          <w:i/>
          <w:iCs/>
        </w:rPr>
        <w:t xml:space="preserve"> OCC spreading is degraded.</w:t>
      </w:r>
    </w:p>
    <w:p w14:paraId="2D7BE68E" w14:textId="77777777" w:rsidR="00212109" w:rsidRDefault="00212109" w:rsidP="00AD54F2">
      <w:pPr>
        <w:jc w:val="both"/>
      </w:pPr>
    </w:p>
    <w:p w14:paraId="44094C6D" w14:textId="56656A84" w:rsidR="00212109" w:rsidRDefault="00212109" w:rsidP="00AD54F2">
      <w:pPr>
        <w:jc w:val="both"/>
      </w:pPr>
      <w:r>
        <w:t xml:space="preserve">It is clear that PUSCH </w:t>
      </w:r>
      <w:r w:rsidR="00DB26D3">
        <w:t xml:space="preserve">spreading with OCC </w:t>
      </w:r>
      <w:r w:rsidR="00EE3576">
        <w:t>a</w:t>
      </w:r>
      <w:r>
        <w:t>cross</w:t>
      </w:r>
      <w:r w:rsidR="00DB26D3">
        <w:t xml:space="preserve"> OFDM</w:t>
      </w:r>
      <w:r>
        <w:t xml:space="preserve"> symbol</w:t>
      </w:r>
      <w:r w:rsidR="00EE3576">
        <w:t>s</w:t>
      </w:r>
      <w:r>
        <w:t xml:space="preserve"> o</w:t>
      </w:r>
      <w:r w:rsidR="00DB26D3">
        <w:t>r</w:t>
      </w:r>
      <w:r>
        <w:t xml:space="preserve"> OCC within an OFDM symbol</w:t>
      </w:r>
      <w:r w:rsidR="00DB26D3">
        <w:t xml:space="preserve"> (with smaller OCC spreading granularity)</w:t>
      </w:r>
      <w:r>
        <w:t xml:space="preserve"> is more robust in fast fading channels. On the other hand, PUSCH </w:t>
      </w:r>
      <w:r w:rsidR="00DB26D3">
        <w:t xml:space="preserve">spreading with OCC </w:t>
      </w:r>
      <w:r w:rsidR="00EE3576">
        <w:t>a</w:t>
      </w:r>
      <w:r>
        <w:t xml:space="preserve">cross </w:t>
      </w:r>
      <w:r w:rsidR="00DB26D3">
        <w:t xml:space="preserve">OFDM </w:t>
      </w:r>
      <w:r>
        <w:t>symbol</w:t>
      </w:r>
      <w:r w:rsidR="00EE3576">
        <w:t>s</w:t>
      </w:r>
      <w:r>
        <w:t xml:space="preserve"> or OCC </w:t>
      </w:r>
      <w:r w:rsidR="00DB26D3">
        <w:t>within an OFDM symbol</w:t>
      </w:r>
      <w:r>
        <w:t xml:space="preserve"> has </w:t>
      </w:r>
      <w:r w:rsidR="00DB26D3">
        <w:t xml:space="preserve">relatively </w:t>
      </w:r>
      <w:r>
        <w:t xml:space="preserve">large specification impact on the existing resource mapping scheme since the slot structure is changed. While PUSCH with </w:t>
      </w:r>
      <w:r w:rsidR="00EE3576">
        <w:t>a</w:t>
      </w:r>
      <w:r>
        <w:t>cross slot</w:t>
      </w:r>
      <w:r w:rsidR="00EE3576">
        <w:t>s</w:t>
      </w:r>
      <w:r>
        <w:t xml:space="preserve"> OCC spreading does not change the existing slot structure and has the least specification impact on resource mapping.</w:t>
      </w:r>
    </w:p>
    <w:p w14:paraId="1283A4BC" w14:textId="77777777" w:rsidR="00212109" w:rsidRDefault="00212109" w:rsidP="00AD54F2">
      <w:pPr>
        <w:jc w:val="both"/>
      </w:pPr>
    </w:p>
    <w:p w14:paraId="23F24C3C" w14:textId="587ED14B" w:rsidR="00EF7107" w:rsidRDefault="00212109" w:rsidP="0003353A">
      <w:pPr>
        <w:jc w:val="both"/>
        <w:rPr>
          <w:i/>
          <w:iCs/>
        </w:rPr>
      </w:pPr>
      <w:r>
        <w:rPr>
          <w:b/>
          <w:bCs/>
          <w:i/>
          <w:iCs/>
          <w:u w:val="single"/>
        </w:rPr>
        <w:t>Observation</w:t>
      </w:r>
      <w:r w:rsidRPr="003F245C">
        <w:rPr>
          <w:b/>
          <w:bCs/>
          <w:i/>
          <w:iCs/>
          <w:u w:val="single"/>
        </w:rPr>
        <w:t xml:space="preserve"> </w:t>
      </w:r>
      <w:r w:rsidR="00D6565A">
        <w:rPr>
          <w:b/>
          <w:bCs/>
          <w:i/>
          <w:iCs/>
          <w:u w:val="single"/>
        </w:rPr>
        <w:t>2</w:t>
      </w:r>
      <w:r>
        <w:rPr>
          <w:b/>
          <w:bCs/>
          <w:i/>
          <w:iCs/>
          <w:u w:val="single"/>
        </w:rPr>
        <w:t>:</w:t>
      </w:r>
      <w:r w:rsidRPr="008D2AC3">
        <w:rPr>
          <w:i/>
          <w:iCs/>
        </w:rPr>
        <w:t xml:space="preserve"> </w:t>
      </w:r>
      <w:r>
        <w:rPr>
          <w:i/>
          <w:iCs/>
        </w:rPr>
        <w:t xml:space="preserve">The PUSCH spreading with </w:t>
      </w:r>
      <w:r w:rsidR="00EE3576">
        <w:rPr>
          <w:i/>
          <w:iCs/>
        </w:rPr>
        <w:t>a</w:t>
      </w:r>
      <w:r>
        <w:rPr>
          <w:i/>
          <w:iCs/>
        </w:rPr>
        <w:t>cross symbol</w:t>
      </w:r>
      <w:r w:rsidR="00EE3576">
        <w:rPr>
          <w:i/>
          <w:iCs/>
        </w:rPr>
        <w:t>s</w:t>
      </w:r>
      <w:r>
        <w:rPr>
          <w:i/>
          <w:iCs/>
        </w:rPr>
        <w:t xml:space="preserve"> OCC and OCC within an OFDM symbol have large specification impact on resource mapping.</w:t>
      </w:r>
    </w:p>
    <w:p w14:paraId="62FF3703" w14:textId="77777777" w:rsidR="00DB26D3" w:rsidRDefault="00DB26D3" w:rsidP="0003353A">
      <w:pPr>
        <w:jc w:val="both"/>
        <w:rPr>
          <w:b/>
          <w:bCs/>
          <w:i/>
          <w:iCs/>
          <w:u w:val="single"/>
        </w:rPr>
      </w:pPr>
    </w:p>
    <w:p w14:paraId="2437CFB2" w14:textId="707A23A6" w:rsidR="00DB26D3" w:rsidRDefault="00EE0C52" w:rsidP="0003353A">
      <w:pPr>
        <w:jc w:val="both"/>
      </w:pPr>
      <w:r>
        <w:t xml:space="preserve">Based on the study of PUCCH format 4, PUSCH with OCC within an OFDM symbol has the benefit of less sensitive to frequency offset, busty interference and delay spread, but it also has degraded performance at higher MCS values. </w:t>
      </w:r>
    </w:p>
    <w:p w14:paraId="31CF2504" w14:textId="77777777" w:rsidR="00EE0C52" w:rsidRPr="00DB26D3" w:rsidRDefault="00EE0C52" w:rsidP="0003353A">
      <w:pPr>
        <w:jc w:val="both"/>
      </w:pPr>
    </w:p>
    <w:p w14:paraId="43CC3238" w14:textId="13A8F42E" w:rsidR="00DB26D3" w:rsidRDefault="00DB26D3" w:rsidP="0003353A">
      <w:pPr>
        <w:jc w:val="both"/>
        <w:rPr>
          <w:i/>
          <w:iCs/>
        </w:rPr>
      </w:pPr>
      <w:r>
        <w:rPr>
          <w:b/>
          <w:bCs/>
          <w:i/>
          <w:iCs/>
          <w:u w:val="single"/>
        </w:rPr>
        <w:t>Observation</w:t>
      </w:r>
      <w:r w:rsidRPr="003F245C">
        <w:rPr>
          <w:b/>
          <w:bCs/>
          <w:i/>
          <w:iCs/>
          <w:u w:val="single"/>
        </w:rPr>
        <w:t xml:space="preserve"> </w:t>
      </w:r>
      <w:r w:rsidR="00D6565A">
        <w:rPr>
          <w:b/>
          <w:bCs/>
          <w:i/>
          <w:iCs/>
          <w:u w:val="single"/>
        </w:rPr>
        <w:t>3</w:t>
      </w:r>
      <w:r>
        <w:rPr>
          <w:b/>
          <w:bCs/>
          <w:i/>
          <w:iCs/>
          <w:u w:val="single"/>
        </w:rPr>
        <w:t>:</w:t>
      </w:r>
      <w:r w:rsidRPr="008D2AC3">
        <w:rPr>
          <w:i/>
          <w:iCs/>
        </w:rPr>
        <w:t xml:space="preserve"> </w:t>
      </w:r>
      <w:r>
        <w:rPr>
          <w:i/>
          <w:iCs/>
        </w:rPr>
        <w:t xml:space="preserve">The PUSCH with OCC within an OFDM symbol has the benefit of less sensitive to frequency offset, busty interference and delay spread, but has the </w:t>
      </w:r>
      <w:r w:rsidR="00EE0C52">
        <w:rPr>
          <w:i/>
          <w:iCs/>
        </w:rPr>
        <w:t>degraded performance at higher MCS values.</w:t>
      </w:r>
    </w:p>
    <w:p w14:paraId="79A77B73" w14:textId="77777777" w:rsidR="00212109" w:rsidRPr="00212109" w:rsidRDefault="00212109" w:rsidP="0003353A">
      <w:pPr>
        <w:jc w:val="both"/>
      </w:pPr>
    </w:p>
    <w:p w14:paraId="270B98A2" w14:textId="37A22D4A" w:rsidR="00795C62" w:rsidRDefault="00212109" w:rsidP="00EF7107">
      <w:pPr>
        <w:pStyle w:val="Heading2"/>
      </w:pPr>
      <w:r>
        <w:t>Maximum OCC Size</w:t>
      </w:r>
      <w:r w:rsidR="00795C62">
        <w:t xml:space="preserve"> </w:t>
      </w:r>
    </w:p>
    <w:p w14:paraId="724E1ADA" w14:textId="70E41085" w:rsidR="00795C62" w:rsidRDefault="00212109" w:rsidP="00795C62">
      <w:r>
        <w:t xml:space="preserve">The third topic is to determine the maximum OCC size to be used to spread PUSCH. </w:t>
      </w:r>
    </w:p>
    <w:p w14:paraId="4B29730D" w14:textId="77777777" w:rsidR="00212109" w:rsidRDefault="00212109" w:rsidP="00795C62"/>
    <w:p w14:paraId="16CA9AEE" w14:textId="1256B540" w:rsidR="00212109" w:rsidRDefault="00212109" w:rsidP="00212109">
      <w:pPr>
        <w:jc w:val="both"/>
      </w:pPr>
      <w:r>
        <w:t>Consider two or more UEs transmits PUSCH with OCC spreading using different OCC sequences on the same time and frequency resources. The second UE’s transmission could be considered as the interference to the first UE’s transmission. Using a larger OCC size implies more interference will be a</w:t>
      </w:r>
      <w:r w:rsidR="00EE3576">
        <w:t>dd</w:t>
      </w:r>
      <w:r>
        <w:t xml:space="preserve">ed on the first UE’s transmission, which subsequently leads to more degradation on the PUSCH BLER performance on the first UE’s transmission.  </w:t>
      </w:r>
    </w:p>
    <w:p w14:paraId="075E46FC" w14:textId="77777777" w:rsidR="00212109" w:rsidRDefault="00212109" w:rsidP="00212109">
      <w:pPr>
        <w:jc w:val="both"/>
      </w:pPr>
    </w:p>
    <w:p w14:paraId="05BE3588" w14:textId="23D61928" w:rsidR="00795C62" w:rsidRDefault="00212109" w:rsidP="00212109">
      <w:pPr>
        <w:jc w:val="both"/>
      </w:pPr>
      <w:r>
        <w:t xml:space="preserve">One target of designing the maximum OCC size is to have negligible impact on individual UE’s PUSCH BLER performance. If an OCC size is selected such that the resulting PUSCH BLER performance is significantly degraded, then this OCC size is too large since individual UE’s </w:t>
      </w:r>
      <w:r>
        <w:lastRenderedPageBreak/>
        <w:t>transmission is impacted. We should not s</w:t>
      </w:r>
      <w:r w:rsidR="002979E8">
        <w:t>ac</w:t>
      </w:r>
      <w:r>
        <w:t>rif</w:t>
      </w:r>
      <w:r w:rsidR="002979E8">
        <w:t>ice</w:t>
      </w:r>
      <w:r>
        <w:t xml:space="preserve"> individual UE’s PUSCH transmissions since otherwise, the system size uplink capacity may not be effectively increased.</w:t>
      </w:r>
    </w:p>
    <w:p w14:paraId="487C8F78" w14:textId="77777777" w:rsidR="00212109" w:rsidRDefault="00212109" w:rsidP="00212109">
      <w:pPr>
        <w:jc w:val="both"/>
      </w:pPr>
    </w:p>
    <w:p w14:paraId="17A1CF45" w14:textId="1355D65E" w:rsidR="00212109" w:rsidRDefault="00212109" w:rsidP="00212109">
      <w:pPr>
        <w:jc w:val="both"/>
      </w:pPr>
      <w:r>
        <w:t xml:space="preserve">For example, it is shown </w:t>
      </w:r>
      <w:r>
        <w:fldChar w:fldCharType="begin"/>
      </w:r>
      <w:r>
        <w:instrText xml:space="preserve"> REF _Ref157344596 \r \h </w:instrText>
      </w:r>
      <w:r>
        <w:fldChar w:fldCharType="separate"/>
      </w:r>
      <w:r>
        <w:t>[2]</w:t>
      </w:r>
      <w:r>
        <w:fldChar w:fldCharType="end"/>
      </w:r>
      <w:r>
        <w:t xml:space="preserve"> that OCC size of 12 will degrade PUSCH BLER performance. Hence, the maximum OCC size </w:t>
      </w:r>
      <w:r w:rsidR="00EE3576">
        <w:t>should be</w:t>
      </w:r>
      <w:r w:rsidR="00184B06">
        <w:t xml:space="preserve"> less</w:t>
      </w:r>
      <w:r>
        <w:t xml:space="preserve"> than 12.</w:t>
      </w:r>
    </w:p>
    <w:p w14:paraId="6233DD2F" w14:textId="77777777" w:rsidR="00212109" w:rsidRDefault="00212109" w:rsidP="00212109">
      <w:pPr>
        <w:jc w:val="both"/>
      </w:pPr>
    </w:p>
    <w:p w14:paraId="4E41ABD3" w14:textId="4349A81F" w:rsidR="00212109" w:rsidRDefault="00212109" w:rsidP="00212109">
      <w:pPr>
        <w:jc w:val="both"/>
        <w:rPr>
          <w:i/>
          <w:iCs/>
        </w:rPr>
      </w:pPr>
      <w:r w:rsidRPr="00EF7107">
        <w:rPr>
          <w:b/>
          <w:bCs/>
          <w:i/>
          <w:iCs/>
          <w:u w:val="single"/>
        </w:rPr>
        <w:t xml:space="preserve">Proposal </w:t>
      </w:r>
      <w:r>
        <w:rPr>
          <w:b/>
          <w:bCs/>
          <w:i/>
          <w:iCs/>
          <w:u w:val="single"/>
        </w:rPr>
        <w:t>5</w:t>
      </w:r>
      <w:r w:rsidRPr="00EF7107">
        <w:rPr>
          <w:i/>
          <w:iCs/>
        </w:rPr>
        <w:t>:</w:t>
      </w:r>
      <w:r>
        <w:rPr>
          <w:i/>
          <w:iCs/>
        </w:rPr>
        <w:t xml:space="preserve"> The maximum OCC size is selected such that it has negligible degradation of PUSCH BLER performance.</w:t>
      </w:r>
    </w:p>
    <w:p w14:paraId="6738A1DB" w14:textId="77777777" w:rsidR="00212109" w:rsidRDefault="00212109" w:rsidP="00212109">
      <w:pPr>
        <w:jc w:val="both"/>
        <w:rPr>
          <w:i/>
          <w:iCs/>
        </w:rPr>
      </w:pPr>
    </w:p>
    <w:p w14:paraId="08D5A0BA" w14:textId="06BCB208" w:rsidR="00212109" w:rsidRDefault="00212109" w:rsidP="00212109">
      <w:pPr>
        <w:jc w:val="both"/>
      </w:pPr>
      <w:r>
        <w:t>Besides the impact on PUSCH BLER performance, the maximum OCC size should be selected as needed. If a cellular system uplink data throughput capacity is limited by control signaling capacity, then a larger OCC size will never be used. Hence, when determining the maximum OCC size, we should analyze the downlink control signaling capacit</w:t>
      </w:r>
      <w:r w:rsidR="00184B06">
        <w:t>y.</w:t>
      </w:r>
    </w:p>
    <w:p w14:paraId="69038D0A" w14:textId="77777777" w:rsidR="00212109" w:rsidRDefault="00212109" w:rsidP="00212109">
      <w:pPr>
        <w:jc w:val="both"/>
      </w:pPr>
    </w:p>
    <w:p w14:paraId="0BB42B93" w14:textId="4D5CDD30" w:rsidR="00184B06" w:rsidRDefault="00347572" w:rsidP="00212109">
      <w:pPr>
        <w:jc w:val="both"/>
      </w:pPr>
      <w:r>
        <w:t xml:space="preserve">Consider </w:t>
      </w:r>
      <w:r w:rsidR="00184B06">
        <w:t xml:space="preserve">an example (cf., </w:t>
      </w:r>
      <w:r w:rsidR="00184B06">
        <w:fldChar w:fldCharType="begin"/>
      </w:r>
      <w:r w:rsidR="00184B06">
        <w:instrText xml:space="preserve"> REF _Ref157344936 \r \h </w:instrText>
      </w:r>
      <w:r w:rsidR="00184B06">
        <w:fldChar w:fldCharType="separate"/>
      </w:r>
      <w:r w:rsidR="00184B06">
        <w:t>[3]</w:t>
      </w:r>
      <w:r w:rsidR="00184B06">
        <w:fldChar w:fldCharType="end"/>
      </w:r>
      <w:r w:rsidR="00184B06">
        <w:t xml:space="preserve">) of </w:t>
      </w:r>
      <w:r>
        <w:t>20 MHz channel bandwidth and 15 kHz subcarrier spacing in NTN. There are a total of 106 RBs or up to 53 CCEs if CORESET has 3 OFDM symbols.</w:t>
      </w:r>
      <w:r w:rsidR="00184B06">
        <w:t xml:space="preserve"> If half of these CCEs are used for scheduling PUSCH HARQ retransmissions, with 1 CCE per UE, then up to 26 UEs will be scheduled for PUSCH HARQ retransmissions. Considering a typical 10% PUSCH transmission BLER, at most 260 UEs can be supported for PUSCH transmissions in a slot. On the other hand, the maximum number of UEs for PUSCH transmissions in a slot is given by </w:t>
      </w:r>
      <m:oMath>
        <m:r>
          <w:rPr>
            <w:rFonts w:ascii="Cambria Math" w:hAnsi="Cambria Math"/>
          </w:rPr>
          <m:t>106×(maximum OCC size)</m:t>
        </m:r>
      </m:oMath>
      <w:r w:rsidR="00184B06">
        <w:t xml:space="preserve">, if each UE uses a single RB for PUSCH transmission. For </w:t>
      </w:r>
      <w:r w:rsidR="00EE3576">
        <w:t>a</w:t>
      </w:r>
      <w:r w:rsidR="00184B06">
        <w:t>cross symbol</w:t>
      </w:r>
      <w:r w:rsidR="00EE3576">
        <w:t>s</w:t>
      </w:r>
      <w:r w:rsidR="00184B06">
        <w:t xml:space="preserve"> OCC or frequency domain OCC where a PUSCH transmission occupies only a single slot, the maximum number of UEs for PUSCH transmission in a slot limits the maximum OCC size to 3 (&gt; 260/106).  </w:t>
      </w:r>
    </w:p>
    <w:p w14:paraId="179563D1" w14:textId="77777777" w:rsidR="00184B06" w:rsidRDefault="00184B06" w:rsidP="00212109">
      <w:pPr>
        <w:jc w:val="both"/>
      </w:pPr>
    </w:p>
    <w:p w14:paraId="30985D4E" w14:textId="20651794" w:rsidR="00184B06" w:rsidRDefault="00184B06" w:rsidP="00212109">
      <w:pPr>
        <w:jc w:val="both"/>
      </w:pPr>
      <w:r>
        <w:t xml:space="preserve">Overall, we think the maximum OCC size is selected such that it does not provide more uplink data throughput than that is limited by downlink control channel capacity. </w:t>
      </w:r>
    </w:p>
    <w:p w14:paraId="358A8A4E" w14:textId="77777777" w:rsidR="00212109" w:rsidRDefault="00212109" w:rsidP="00795C62"/>
    <w:p w14:paraId="0EA57A4F" w14:textId="336E4330" w:rsidR="00795C62" w:rsidRDefault="00212109" w:rsidP="00212109">
      <w:pPr>
        <w:jc w:val="both"/>
      </w:pPr>
      <w:r w:rsidRPr="00EF7107">
        <w:rPr>
          <w:b/>
          <w:bCs/>
          <w:i/>
          <w:iCs/>
          <w:u w:val="single"/>
        </w:rPr>
        <w:t xml:space="preserve">Proposal </w:t>
      </w:r>
      <w:r>
        <w:rPr>
          <w:b/>
          <w:bCs/>
          <w:i/>
          <w:iCs/>
          <w:u w:val="single"/>
        </w:rPr>
        <w:t>6</w:t>
      </w:r>
      <w:r w:rsidRPr="00EF7107">
        <w:rPr>
          <w:i/>
          <w:iCs/>
        </w:rPr>
        <w:t>:</w:t>
      </w:r>
      <w:r>
        <w:rPr>
          <w:i/>
          <w:iCs/>
        </w:rPr>
        <w:t xml:space="preserve"> The maximum OCC size is selected such that it does not provide more uplink data throughput than that is limited by downlink control channel capacity. </w:t>
      </w:r>
    </w:p>
    <w:p w14:paraId="15E705B4" w14:textId="77777777" w:rsidR="00212109" w:rsidRPr="00795C62" w:rsidRDefault="00212109" w:rsidP="00795C62"/>
    <w:p w14:paraId="7EED03E7" w14:textId="640821F5" w:rsidR="00EF7107" w:rsidRDefault="00EF7107" w:rsidP="00EF7107">
      <w:pPr>
        <w:pStyle w:val="Heading2"/>
      </w:pPr>
      <w:r>
        <w:t>Scope of PUSCH with OCC</w:t>
      </w:r>
    </w:p>
    <w:p w14:paraId="55F5090C" w14:textId="612EA048" w:rsidR="00184B06" w:rsidRDefault="00184B06" w:rsidP="00184B06">
      <w:pPr>
        <w:jc w:val="both"/>
      </w:pPr>
      <w:r>
        <w:t xml:space="preserve">According to WID </w:t>
      </w:r>
      <w:r>
        <w:fldChar w:fldCharType="begin"/>
      </w:r>
      <w:r>
        <w:instrText xml:space="preserve"> REF _Ref146048113 \r \h  \* MERGEFORMAT </w:instrText>
      </w:r>
      <w:r>
        <w:fldChar w:fldCharType="separate"/>
      </w:r>
      <w:r>
        <w:t>[1]</w:t>
      </w:r>
      <w:r>
        <w:fldChar w:fldCharType="end"/>
      </w:r>
      <w:r>
        <w:t xml:space="preserve">, there is no restriction on whether the OCC spreading on PUSCH is for dynamic grant PUSCH, type 1 configured grant PUSCH or type 2 configured grant PUSCH. In our view, OCC spreading on PUSCH </w:t>
      </w:r>
      <w:r w:rsidR="00653AE3">
        <w:t>sh</w:t>
      </w:r>
      <w:r>
        <w:t xml:space="preserve">ould be applicable for all of dynamic grant PUSCH, type 1 and type 2 configured grant PUSCH. </w:t>
      </w:r>
    </w:p>
    <w:p w14:paraId="79FFC371" w14:textId="77777777" w:rsidR="00EF7107" w:rsidRDefault="00EF7107" w:rsidP="0003353A">
      <w:pPr>
        <w:jc w:val="both"/>
      </w:pPr>
    </w:p>
    <w:p w14:paraId="5DFC283F" w14:textId="7090B356" w:rsidR="00795C62" w:rsidRDefault="00184B06" w:rsidP="0003353A">
      <w:pPr>
        <w:jc w:val="both"/>
      </w:pPr>
      <w:r>
        <w:t>Although “no enhancement for initial access” is mentioned in WID, it is not crystal clear whether this refers no enhancement on initial access procedure (</w:t>
      </w:r>
      <w:proofErr w:type="gramStart"/>
      <w:r>
        <w:t>but,</w:t>
      </w:r>
      <w:proofErr w:type="gramEnd"/>
      <w:r>
        <w:t xml:space="preserve"> OCC spreading on Msg3 PUSCH is possible) or this refers no support of OCC spreading on Msg 3 PUSCH at all. It is preferred to clarify on this aspect.</w:t>
      </w:r>
    </w:p>
    <w:p w14:paraId="783DE985" w14:textId="77777777" w:rsidR="00184B06" w:rsidRDefault="00184B06" w:rsidP="0003353A">
      <w:pPr>
        <w:jc w:val="both"/>
      </w:pPr>
    </w:p>
    <w:p w14:paraId="0F22B0B5" w14:textId="53AC4F38" w:rsidR="00EF7107" w:rsidRDefault="00EF7107" w:rsidP="0003353A">
      <w:pPr>
        <w:jc w:val="both"/>
        <w:rPr>
          <w:i/>
          <w:iCs/>
        </w:rPr>
      </w:pPr>
      <w:r w:rsidRPr="00EF7107">
        <w:rPr>
          <w:b/>
          <w:bCs/>
          <w:i/>
          <w:iCs/>
          <w:u w:val="single"/>
        </w:rPr>
        <w:t>Proposal</w:t>
      </w:r>
      <w:r w:rsidR="00184B06">
        <w:rPr>
          <w:b/>
          <w:bCs/>
          <w:i/>
          <w:iCs/>
          <w:u w:val="single"/>
        </w:rPr>
        <w:t xml:space="preserve"> 7</w:t>
      </w:r>
      <w:r w:rsidRPr="00EF7107">
        <w:rPr>
          <w:i/>
          <w:iCs/>
        </w:rPr>
        <w:t>: For</w:t>
      </w:r>
      <w:r>
        <w:rPr>
          <w:i/>
          <w:iCs/>
        </w:rPr>
        <w:t xml:space="preserve"> PUSCH enhancement via OCC</w:t>
      </w:r>
      <w:r w:rsidR="00184B06">
        <w:rPr>
          <w:i/>
          <w:iCs/>
        </w:rPr>
        <w:t xml:space="preserve"> spreading</w:t>
      </w:r>
      <w:r>
        <w:rPr>
          <w:i/>
          <w:iCs/>
        </w:rPr>
        <w:t xml:space="preserve">, RAN1 to consider dynamic </w:t>
      </w:r>
      <w:r w:rsidR="00184B06">
        <w:rPr>
          <w:i/>
          <w:iCs/>
        </w:rPr>
        <w:t xml:space="preserve">grant </w:t>
      </w:r>
      <w:r>
        <w:rPr>
          <w:i/>
          <w:iCs/>
        </w:rPr>
        <w:t xml:space="preserve">PUSCH, </w:t>
      </w:r>
      <w:r w:rsidR="00184B06">
        <w:rPr>
          <w:i/>
          <w:iCs/>
        </w:rPr>
        <w:t xml:space="preserve">type 1 configured grant PUSCH and type 2 </w:t>
      </w:r>
      <w:r>
        <w:rPr>
          <w:i/>
          <w:iCs/>
        </w:rPr>
        <w:t>configured grant PUSCH.</w:t>
      </w:r>
      <w:r w:rsidR="00B100ED">
        <w:rPr>
          <w:i/>
          <w:iCs/>
        </w:rPr>
        <w:t xml:space="preserve">              </w:t>
      </w:r>
      <w:r>
        <w:rPr>
          <w:i/>
          <w:iCs/>
        </w:rPr>
        <w:t xml:space="preserve"> </w:t>
      </w:r>
    </w:p>
    <w:p w14:paraId="3470ECC0" w14:textId="1467EE43" w:rsidR="008D2AC3" w:rsidRPr="00EF7107" w:rsidRDefault="00EF7107" w:rsidP="00EF7107">
      <w:pPr>
        <w:pStyle w:val="ListParagraph"/>
        <w:numPr>
          <w:ilvl w:val="0"/>
          <w:numId w:val="44"/>
        </w:numPr>
        <w:jc w:val="both"/>
        <w:rPr>
          <w:rFonts w:ascii="Times New Roman" w:hAnsi="Times New Roman"/>
          <w:i/>
          <w:iCs/>
          <w:sz w:val="24"/>
          <w:szCs w:val="24"/>
        </w:rPr>
      </w:pPr>
      <w:r w:rsidRPr="00EF7107">
        <w:rPr>
          <w:rFonts w:ascii="Times New Roman" w:hAnsi="Times New Roman"/>
          <w:i/>
          <w:iCs/>
          <w:sz w:val="24"/>
          <w:szCs w:val="24"/>
        </w:rPr>
        <w:t xml:space="preserve">RAN1 to </w:t>
      </w:r>
      <w:r w:rsidR="00184B06">
        <w:rPr>
          <w:rFonts w:ascii="Times New Roman" w:hAnsi="Times New Roman"/>
          <w:i/>
          <w:iCs/>
          <w:sz w:val="24"/>
          <w:szCs w:val="24"/>
        </w:rPr>
        <w:t>clarify</w:t>
      </w:r>
      <w:r w:rsidRPr="00EF7107">
        <w:rPr>
          <w:rFonts w:ascii="Times New Roman" w:hAnsi="Times New Roman"/>
          <w:i/>
          <w:iCs/>
          <w:sz w:val="24"/>
          <w:szCs w:val="24"/>
        </w:rPr>
        <w:t xml:space="preserve"> whether</w:t>
      </w:r>
      <w:r w:rsidR="00184B06">
        <w:rPr>
          <w:rFonts w:ascii="Times New Roman" w:hAnsi="Times New Roman"/>
          <w:i/>
          <w:iCs/>
          <w:sz w:val="24"/>
          <w:szCs w:val="24"/>
        </w:rPr>
        <w:t xml:space="preserve"> or not</w:t>
      </w:r>
      <w:r w:rsidRPr="00EF7107">
        <w:rPr>
          <w:rFonts w:ascii="Times New Roman" w:hAnsi="Times New Roman"/>
          <w:i/>
          <w:iCs/>
          <w:sz w:val="24"/>
          <w:szCs w:val="24"/>
        </w:rPr>
        <w:t xml:space="preserve"> Msg 3 PUSCH</w:t>
      </w:r>
      <w:r w:rsidR="00212109">
        <w:rPr>
          <w:rFonts w:ascii="Times New Roman" w:hAnsi="Times New Roman"/>
          <w:i/>
          <w:iCs/>
          <w:sz w:val="24"/>
          <w:szCs w:val="24"/>
        </w:rPr>
        <w:t xml:space="preserve"> capacity enhancement via OCC</w:t>
      </w:r>
      <w:r w:rsidRPr="00EF7107">
        <w:rPr>
          <w:rFonts w:ascii="Times New Roman" w:hAnsi="Times New Roman"/>
          <w:i/>
          <w:iCs/>
          <w:sz w:val="24"/>
          <w:szCs w:val="24"/>
        </w:rPr>
        <w:t xml:space="preserve"> </w:t>
      </w:r>
      <w:r w:rsidR="00212109">
        <w:rPr>
          <w:rFonts w:ascii="Times New Roman" w:hAnsi="Times New Roman"/>
          <w:i/>
          <w:iCs/>
          <w:sz w:val="24"/>
          <w:szCs w:val="24"/>
        </w:rPr>
        <w:t>is to be supported.</w:t>
      </w:r>
      <w:r w:rsidR="003A2CFC">
        <w:rPr>
          <w:rFonts w:ascii="Times New Roman" w:hAnsi="Times New Roman"/>
          <w:i/>
          <w:iCs/>
          <w:sz w:val="24"/>
          <w:szCs w:val="24"/>
        </w:rPr>
        <w:t xml:space="preserve"> </w:t>
      </w:r>
    </w:p>
    <w:p w14:paraId="32BBB723" w14:textId="77777777" w:rsidR="00795C62" w:rsidRDefault="00795C62" w:rsidP="0003353A">
      <w:pPr>
        <w:jc w:val="both"/>
        <w:rPr>
          <w:i/>
          <w:iCs/>
        </w:rPr>
      </w:pPr>
    </w:p>
    <w:p w14:paraId="47B37E20" w14:textId="77777777" w:rsidR="00184B06" w:rsidRDefault="00184B06" w:rsidP="0003353A">
      <w:pPr>
        <w:jc w:val="both"/>
      </w:pPr>
      <w:r w:rsidRPr="00184B06">
        <w:t>According to WID</w:t>
      </w:r>
      <w:r>
        <w:t xml:space="preserve"> </w:t>
      </w:r>
      <w:r>
        <w:fldChar w:fldCharType="begin"/>
      </w:r>
      <w:r>
        <w:instrText xml:space="preserve"> REF _Ref146048113 \r \h </w:instrText>
      </w:r>
      <w:r>
        <w:fldChar w:fldCharType="separate"/>
      </w:r>
      <w:r>
        <w:t>[1]</w:t>
      </w:r>
      <w:r>
        <w:fldChar w:fldCharType="end"/>
      </w:r>
      <w:r w:rsidRPr="00184B06">
        <w:t>,</w:t>
      </w:r>
      <w:r>
        <w:t xml:space="preserve"> the necessary signaling to support PUSCH enhancement via OCC is to be specified. </w:t>
      </w:r>
    </w:p>
    <w:p w14:paraId="61302372" w14:textId="77777777" w:rsidR="00184B06" w:rsidRDefault="00184B06" w:rsidP="0003353A">
      <w:pPr>
        <w:jc w:val="both"/>
      </w:pPr>
    </w:p>
    <w:p w14:paraId="095E0E37" w14:textId="51F0C059" w:rsidR="00795C62" w:rsidRPr="00184B06" w:rsidRDefault="00184B06" w:rsidP="0003353A">
      <w:pPr>
        <w:jc w:val="both"/>
      </w:pPr>
      <w:r>
        <w:lastRenderedPageBreak/>
        <w:t>Here, the contents of signaling needs to be examined (e.g., OCC sequence index and OCC size). The container of signaling could be considered for dynamic grant PUSCH and configured grant PUSCH</w:t>
      </w:r>
      <w:r w:rsidR="00653AE3">
        <w:t>, respectively</w:t>
      </w:r>
      <w:r>
        <w:t xml:space="preserve">. For example, in dynamic grant PUSCH enhancement via OCC, the OCC sequence index is contained in DCI, while in configured grant PUSCH enhancement via OCC, the OCC sequence index is contained in RRC configuration. </w:t>
      </w:r>
    </w:p>
    <w:p w14:paraId="49787325" w14:textId="77777777" w:rsidR="00795C62" w:rsidRDefault="00795C62" w:rsidP="0003353A">
      <w:pPr>
        <w:jc w:val="both"/>
        <w:rPr>
          <w:i/>
          <w:iCs/>
        </w:rPr>
      </w:pPr>
    </w:p>
    <w:p w14:paraId="689A8F76" w14:textId="77777777" w:rsidR="00D8686D" w:rsidRDefault="00EF7107" w:rsidP="0003353A">
      <w:pPr>
        <w:jc w:val="both"/>
        <w:rPr>
          <w:i/>
          <w:iCs/>
        </w:rPr>
      </w:pPr>
      <w:r w:rsidRPr="00EF7107">
        <w:rPr>
          <w:b/>
          <w:bCs/>
          <w:i/>
          <w:iCs/>
          <w:u w:val="single"/>
        </w:rPr>
        <w:t xml:space="preserve">Proposal </w:t>
      </w:r>
      <w:r w:rsidR="00184B06">
        <w:rPr>
          <w:b/>
          <w:bCs/>
          <w:i/>
          <w:iCs/>
          <w:u w:val="single"/>
        </w:rPr>
        <w:t>8</w:t>
      </w:r>
      <w:r w:rsidRPr="00EF7107">
        <w:rPr>
          <w:i/>
          <w:iCs/>
        </w:rPr>
        <w:t xml:space="preserve">: </w:t>
      </w:r>
      <w:r>
        <w:rPr>
          <w:i/>
          <w:iCs/>
        </w:rPr>
        <w:t xml:space="preserve">RAN1 to study the signaling </w:t>
      </w:r>
      <w:r w:rsidR="00184B06">
        <w:rPr>
          <w:i/>
          <w:iCs/>
        </w:rPr>
        <w:t>to support PUSCH with</w:t>
      </w:r>
      <w:r>
        <w:rPr>
          <w:i/>
          <w:iCs/>
        </w:rPr>
        <w:t xml:space="preserve"> OCC </w:t>
      </w:r>
      <w:r w:rsidR="00184B06">
        <w:rPr>
          <w:i/>
          <w:iCs/>
        </w:rPr>
        <w:t>spreading</w:t>
      </w:r>
      <w:r>
        <w:rPr>
          <w:i/>
          <w:iCs/>
        </w:rPr>
        <w:t>.</w:t>
      </w:r>
      <w:r w:rsidR="00184B06">
        <w:rPr>
          <w:i/>
          <w:iCs/>
        </w:rPr>
        <w:t xml:space="preserve">   </w:t>
      </w:r>
    </w:p>
    <w:p w14:paraId="7C1DE29D" w14:textId="4A137C76" w:rsidR="003A2CFC" w:rsidRPr="00D8686D" w:rsidRDefault="00184B06" w:rsidP="0003353A">
      <w:pPr>
        <w:jc w:val="both"/>
        <w:rPr>
          <w:i/>
          <w:iCs/>
        </w:rPr>
      </w:pPr>
      <w:r>
        <w:rPr>
          <w:i/>
          <w:iCs/>
        </w:rPr>
        <w:t xml:space="preserve">     </w:t>
      </w:r>
    </w:p>
    <w:p w14:paraId="1EFDC9C3" w14:textId="18953267" w:rsidR="00D8686D" w:rsidRDefault="00D8686D" w:rsidP="00D8686D">
      <w:pPr>
        <w:pStyle w:val="Heading2"/>
      </w:pPr>
      <w:r>
        <w:t>Others</w:t>
      </w:r>
    </w:p>
    <w:p w14:paraId="129BE268" w14:textId="0314679E" w:rsidR="00EF7107" w:rsidRDefault="00D8686D" w:rsidP="00E20F0D">
      <w:pPr>
        <w:jc w:val="both"/>
      </w:pPr>
      <w:r>
        <w:t>The objective of enhanced GNSS operation is not included in NR NTN WID due to workload limitation. However, we still see the need of studying this enhancement, and it may be re-considered at the first Rel-19 check point in RAN #105 meeting. When a</w:t>
      </w:r>
      <w:r w:rsidRPr="003732C9">
        <w:t xml:space="preserve"> UE</w:t>
      </w:r>
      <w:r w:rsidR="006E1ECC">
        <w:t xml:space="preserve"> has outdated</w:t>
      </w:r>
      <w:r w:rsidRPr="003732C9">
        <w:t xml:space="preserve"> GNSS </w:t>
      </w:r>
      <w:r>
        <w:t>measurement</w:t>
      </w:r>
      <w:r w:rsidR="006E1ECC">
        <w:t>s</w:t>
      </w:r>
      <w:r w:rsidRPr="003732C9">
        <w:t xml:space="preserve"> </w:t>
      </w:r>
      <w:r w:rsidR="006E1ECC">
        <w:t>or</w:t>
      </w:r>
      <w:r w:rsidRPr="003732C9">
        <w:t xml:space="preserve"> </w:t>
      </w:r>
      <w:r w:rsidR="006E1ECC">
        <w:t>experiences degraded</w:t>
      </w:r>
      <w:r w:rsidRPr="003732C9">
        <w:t xml:space="preserve"> GNSS </w:t>
      </w:r>
      <w:r w:rsidR="006E1ECC">
        <w:t>reception</w:t>
      </w:r>
      <w:r>
        <w:t>,</w:t>
      </w:r>
      <w:r w:rsidR="006E1ECC">
        <w:t xml:space="preserve"> it</w:t>
      </w:r>
      <w:r>
        <w:t xml:space="preserve"> </w:t>
      </w:r>
      <w:r w:rsidR="006E1ECC">
        <w:t>can</w:t>
      </w:r>
      <w:r>
        <w:t xml:space="preserve">not adjust its </w:t>
      </w:r>
      <w:r w:rsidR="006E1ECC">
        <w:t xml:space="preserve">uplink </w:t>
      </w:r>
      <w:r>
        <w:t>timing properly</w:t>
      </w:r>
      <w:r w:rsidR="006E1ECC">
        <w:t xml:space="preserve">, leading to </w:t>
      </w:r>
      <w:r>
        <w:t xml:space="preserve">serious impact </w:t>
      </w:r>
      <w:r w:rsidR="006E1ECC">
        <w:t>on</w:t>
      </w:r>
      <w:r>
        <w:t xml:space="preserve"> satellite reception.</w:t>
      </w:r>
      <w:r w:rsidR="007732EF">
        <w:t xml:space="preserve"> </w:t>
      </w:r>
      <w:r>
        <w:t xml:space="preserve">Considering </w:t>
      </w:r>
      <w:r w:rsidR="006E1ECC">
        <w:t xml:space="preserve">high speed </w:t>
      </w:r>
      <w:r>
        <w:t xml:space="preserve">satellite, UE may use </w:t>
      </w:r>
      <w:r w:rsidR="006E1ECC">
        <w:t xml:space="preserve">a </w:t>
      </w:r>
      <w:r>
        <w:t xml:space="preserve">different mechanism to adjust </w:t>
      </w:r>
      <w:r w:rsidR="006E1ECC">
        <w:t xml:space="preserve">its </w:t>
      </w:r>
      <w:r>
        <w:t>uplink</w:t>
      </w:r>
      <w:r w:rsidR="006E1ECC">
        <w:t xml:space="preserve"> </w:t>
      </w:r>
      <w:r>
        <w:t>timing, e.g., one shot timing adjustment to replace the legacy UE autonomous timing adjustment. The similar one-step solution for HST timing adjustment may be used for NTN</w:t>
      </w:r>
      <w:r w:rsidR="006E1ECC">
        <w:t xml:space="preserve">. Specifically, </w:t>
      </w:r>
      <w:r w:rsidR="00F23715" w:rsidRPr="00973D95">
        <w:t xml:space="preserve">UE shall keep the last </w:t>
      </w:r>
      <w:r w:rsidR="00F23715">
        <w:t xml:space="preserve">uplink </w:t>
      </w:r>
      <w:r w:rsidR="00F23715" w:rsidRPr="00973D95">
        <w:t xml:space="preserve">timing for this </w:t>
      </w:r>
      <w:r w:rsidR="00F23715">
        <w:t xml:space="preserve">uplink </w:t>
      </w:r>
      <w:r w:rsidR="00F23715" w:rsidRPr="00973D95">
        <w:t>transmission after GNSS turns to be unavailable</w:t>
      </w:r>
      <w:r w:rsidR="007732EF">
        <w:t>,</w:t>
      </w:r>
      <w:r w:rsidRPr="00973D95">
        <w:t xml:space="preserve"> </w:t>
      </w:r>
      <w:r>
        <w:t>i</w:t>
      </w:r>
      <w:r w:rsidRPr="00973D95">
        <w:t xml:space="preserve">f the absolute value of </w:t>
      </w:r>
      <m:oMath>
        <m:sSub>
          <m:sSubPr>
            <m:ctrlPr>
              <w:rPr>
                <w:rFonts w:ascii="Cambria Math" w:hAnsi="Cambria Math"/>
                <w:i/>
              </w:rPr>
            </m:ctrlPr>
          </m:sSubPr>
          <m:e>
            <m:r>
              <w:rPr>
                <w:rFonts w:ascii="Cambria Math" w:hAnsi="Cambria Math"/>
              </w:rPr>
              <m:t>(T</m:t>
            </m:r>
          </m:e>
          <m:sub>
            <m:r>
              <w:rPr>
                <w:rFonts w:ascii="Cambria Math" w:hAnsi="Cambria Math"/>
              </w:rPr>
              <m:t>old</m:t>
            </m:r>
          </m:sub>
        </m:sSub>
        <m:r>
          <w:rPr>
            <w:rFonts w:ascii="Cambria Math" w:hAnsi="Cambria Math"/>
          </w:rPr>
          <m:t xml:space="preserve"> - </m:t>
        </m:r>
        <m:sSub>
          <m:sSubPr>
            <m:ctrlPr>
              <w:rPr>
                <w:rFonts w:ascii="Cambria Math" w:hAnsi="Cambria Math"/>
                <w:i/>
              </w:rPr>
            </m:ctrlPr>
          </m:sSubPr>
          <m:e>
            <m:r>
              <w:rPr>
                <w:rFonts w:ascii="Cambria Math" w:hAnsi="Cambria Math"/>
              </w:rPr>
              <m:t>T</m:t>
            </m:r>
          </m:e>
          <m:sub>
            <m:r>
              <w:rPr>
                <w:rFonts w:ascii="Cambria Math" w:hAnsi="Cambria Math"/>
              </w:rPr>
              <m:t>new</m:t>
            </m:r>
          </m:sub>
        </m:sSub>
        <m:r>
          <w:rPr>
            <w:rFonts w:ascii="Cambria Math" w:hAnsi="Cambria Math"/>
          </w:rPr>
          <m:t>)</m:t>
        </m:r>
      </m:oMath>
      <w:r w:rsidRPr="00973D95">
        <w:t xml:space="preserve"> is less than </w:t>
      </w:r>
      <w:r w:rsidR="006E1ECC">
        <w:t>a certain percentage of CP length,</w:t>
      </w:r>
      <w:r w:rsidR="00F23715">
        <w:t xml:space="preserve"> where </w:t>
      </w:r>
      <m:oMath>
        <m:sSub>
          <m:sSubPr>
            <m:ctrlPr>
              <w:rPr>
                <w:rFonts w:ascii="Cambria Math" w:hAnsi="Cambria Math"/>
                <w:i/>
              </w:rPr>
            </m:ctrlPr>
          </m:sSubPr>
          <m:e>
            <m:r>
              <w:rPr>
                <w:rFonts w:ascii="Cambria Math" w:hAnsi="Cambria Math"/>
              </w:rPr>
              <m:t>T</m:t>
            </m:r>
          </m:e>
          <m:sub>
            <m:r>
              <w:rPr>
                <w:rFonts w:ascii="Cambria Math" w:hAnsi="Cambria Math"/>
              </w:rPr>
              <m:t>new</m:t>
            </m:r>
          </m:sub>
        </m:sSub>
      </m:oMath>
      <w:r w:rsidR="00F23715" w:rsidRPr="00973D95">
        <w:t xml:space="preserve"> is the </w:t>
      </w:r>
      <w:r w:rsidR="00F23715">
        <w:t>downlink</w:t>
      </w:r>
      <w:r w:rsidR="00F23715" w:rsidRPr="00973D95">
        <w:t xml:space="preserve"> timing when UE receives downlink frame after GNSS turns to be unavailable</w:t>
      </w:r>
      <w:r w:rsidR="00F23715">
        <w:t xml:space="preserve">, and </w:t>
      </w:r>
      <m:oMath>
        <m:sSub>
          <m:sSubPr>
            <m:ctrlPr>
              <w:rPr>
                <w:rFonts w:ascii="Cambria Math" w:hAnsi="Cambria Math"/>
                <w:i/>
              </w:rPr>
            </m:ctrlPr>
          </m:sSubPr>
          <m:e>
            <m:r>
              <w:rPr>
                <w:rFonts w:ascii="Cambria Math" w:hAnsi="Cambria Math"/>
              </w:rPr>
              <m:t>T</m:t>
            </m:r>
          </m:e>
          <m:sub>
            <m:r>
              <w:rPr>
                <w:rFonts w:ascii="Cambria Math" w:hAnsi="Cambria Math"/>
              </w:rPr>
              <m:t>old</m:t>
            </m:r>
          </m:sub>
        </m:sSub>
      </m:oMath>
      <w:r w:rsidR="00F23715" w:rsidRPr="00973D95">
        <w:t xml:space="preserve"> is the </w:t>
      </w:r>
      <w:r w:rsidR="00F23715">
        <w:t>downlink</w:t>
      </w:r>
      <w:r w:rsidR="00F23715" w:rsidRPr="00973D95">
        <w:t xml:space="preserve"> timing when UE receives </w:t>
      </w:r>
      <w:r w:rsidR="00F23715">
        <w:t xml:space="preserve">the </w:t>
      </w:r>
      <w:r w:rsidR="00F23715" w:rsidRPr="00973D95">
        <w:t>latest downlink frame before GNSS turns to be unavailable.</w:t>
      </w:r>
      <w:r w:rsidR="007732EF">
        <w:t xml:space="preserve"> </w:t>
      </w:r>
      <w:r w:rsidR="00F23715">
        <w:t>O</w:t>
      </w:r>
      <w:r w:rsidRPr="00973D95">
        <w:t>therwise, the UE</w:t>
      </w:r>
      <w:r w:rsidR="006E1ECC">
        <w:t xml:space="preserve"> uplink</w:t>
      </w:r>
      <w:r w:rsidRPr="00973D95">
        <w:t xml:space="preserve"> timing immediately after GNSS turns to be unavailable shall be </w:t>
      </w:r>
      <m:oMath>
        <m:sSub>
          <m:sSubPr>
            <m:ctrlPr>
              <w:rPr>
                <w:rFonts w:ascii="Cambria Math" w:hAnsi="Cambria Math"/>
                <w:i/>
              </w:rPr>
            </m:ctrlPr>
          </m:sSubPr>
          <m:e>
            <m:r>
              <w:rPr>
                <w:rFonts w:ascii="Cambria Math" w:hAnsi="Cambria Math"/>
              </w:rPr>
              <m:t>T</m:t>
            </m:r>
          </m:e>
          <m:sub>
            <m:r>
              <w:rPr>
                <w:rFonts w:ascii="Cambria Math" w:hAnsi="Cambria Math"/>
              </w:rPr>
              <m:t>new</m:t>
            </m:r>
          </m:sub>
        </m:sSub>
        <m:r>
          <w:rPr>
            <w:rFonts w:ascii="Cambria Math" w:hAnsi="Cambria Math"/>
          </w:rPr>
          <m:t>- (</m:t>
        </m:r>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TA, adj</m:t>
            </m:r>
          </m:sub>
          <m:sup>
            <m: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TA, adj</m:t>
            </m:r>
          </m:sub>
          <m:sup>
            <m:r>
              <w:rPr>
                <w:rFonts w:ascii="Cambria Math" w:hAnsi="Cambria Math"/>
              </w:rPr>
              <m:t>UE</m:t>
            </m:r>
          </m:sup>
        </m:sSubSup>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old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new</m:t>
            </m:r>
          </m:sub>
        </m:sSub>
        <m:r>
          <w:rPr>
            <w:rFonts w:ascii="Cambria Math" w:hAnsi="Cambria Math"/>
          </w:rPr>
          <m:t>)</m:t>
        </m:r>
      </m:oMath>
      <w:r w:rsidR="007732EF">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TA, adj</m:t>
            </m:r>
          </m:sub>
          <m:sup>
            <m:r>
              <w:rPr>
                <w:rFonts w:ascii="Cambria Math" w:hAnsi="Cambria Math"/>
              </w:rPr>
              <m:t>UE</m:t>
            </m:r>
          </m:sup>
        </m:sSubSup>
      </m:oMath>
      <w:r w:rsidR="007732EF">
        <w:t xml:space="preserve"> is the latest </w:t>
      </w:r>
      <w:r w:rsidR="007732EF" w:rsidRPr="007732EF">
        <w:t>value when UE has available GNSS</w:t>
      </w:r>
      <w:r w:rsidR="007732EF">
        <w:t xml:space="preserve"> information. </w:t>
      </w:r>
    </w:p>
    <w:p w14:paraId="1EDEC5C6" w14:textId="77777777" w:rsidR="007732EF" w:rsidRPr="00D8686D" w:rsidRDefault="007732EF" w:rsidP="00E20F0D">
      <w:pPr>
        <w:jc w:val="both"/>
      </w:pPr>
    </w:p>
    <w:p w14:paraId="2896E657" w14:textId="2DF29AD0" w:rsidR="00854A60" w:rsidRPr="00A6576F" w:rsidRDefault="009C5A97" w:rsidP="00FB330B">
      <w:pPr>
        <w:pStyle w:val="Heading1"/>
      </w:pPr>
      <w:r w:rsidRPr="00A6576F">
        <w:t>Conclusion</w:t>
      </w:r>
    </w:p>
    <w:p w14:paraId="7973EDF6" w14:textId="794D8F1E" w:rsidR="0064641E" w:rsidRDefault="00A04318" w:rsidP="00BB4346">
      <w:pPr>
        <w:jc w:val="both"/>
      </w:pPr>
      <w:r>
        <w:t xml:space="preserve">In this contribution, </w:t>
      </w:r>
      <w:r w:rsidR="00F2767C">
        <w:t xml:space="preserve">we provided our views </w:t>
      </w:r>
      <w:r w:rsidR="00972C43">
        <w:t xml:space="preserve">on </w:t>
      </w:r>
      <w:r w:rsidR="00EF7107">
        <w:t>NR-NTN uplink capacity e</w:t>
      </w:r>
      <w:r w:rsidR="00BB14A8">
        <w:t>nhancements</w:t>
      </w:r>
      <w:r w:rsidR="00F2767C">
        <w:t xml:space="preserve">. </w:t>
      </w:r>
      <w:r>
        <w:t>Our</w:t>
      </w:r>
      <w:r w:rsidR="000D011A">
        <w:t xml:space="preserve"> </w:t>
      </w:r>
      <w:r w:rsidR="00BB14A8">
        <w:t xml:space="preserve">observations and </w:t>
      </w:r>
      <w:r>
        <w:t>proposals are as follows:</w:t>
      </w:r>
    </w:p>
    <w:p w14:paraId="56E0A2D0" w14:textId="77777777" w:rsidR="00184B06" w:rsidRDefault="00184B06" w:rsidP="00A9231D">
      <w:pPr>
        <w:jc w:val="both"/>
        <w:rPr>
          <w:i/>
          <w:iCs/>
        </w:rPr>
      </w:pPr>
    </w:p>
    <w:p w14:paraId="146EA458" w14:textId="621E7717" w:rsidR="00184B06" w:rsidRDefault="00184B06" w:rsidP="00184B06">
      <w:pPr>
        <w:jc w:val="both"/>
        <w:rPr>
          <w:i/>
          <w:iCs/>
        </w:rPr>
      </w:pPr>
      <w:r w:rsidRPr="00D906A0">
        <w:rPr>
          <w:b/>
          <w:bCs/>
          <w:i/>
          <w:iCs/>
          <w:u w:val="single"/>
        </w:rPr>
        <w:t>Proposal 1:</w:t>
      </w:r>
      <w:r w:rsidRPr="00D906A0">
        <w:rPr>
          <w:i/>
          <w:iCs/>
        </w:rPr>
        <w:t xml:space="preserve"> RAN1 is to </w:t>
      </w:r>
      <w:r>
        <w:rPr>
          <w:i/>
          <w:iCs/>
        </w:rPr>
        <w:t>determine whether Walsh codes or DFT-based OCC codes is used to generate OCC sequence.</w:t>
      </w:r>
    </w:p>
    <w:p w14:paraId="36AFE19A" w14:textId="77777777" w:rsidR="00184B06" w:rsidRDefault="00184B06" w:rsidP="00A9231D">
      <w:pPr>
        <w:jc w:val="both"/>
        <w:rPr>
          <w:i/>
          <w:iCs/>
        </w:rPr>
      </w:pPr>
    </w:p>
    <w:p w14:paraId="711E8993" w14:textId="1604CDDA" w:rsidR="00184B06" w:rsidRDefault="00EE3576" w:rsidP="00A9231D">
      <w:pPr>
        <w:jc w:val="both"/>
        <w:rPr>
          <w:i/>
          <w:iCs/>
        </w:rPr>
      </w:pPr>
      <w:r w:rsidRPr="00EF7107">
        <w:rPr>
          <w:b/>
          <w:bCs/>
          <w:i/>
          <w:iCs/>
          <w:u w:val="single"/>
        </w:rPr>
        <w:t xml:space="preserve">Proposal </w:t>
      </w:r>
      <w:r>
        <w:rPr>
          <w:b/>
          <w:bCs/>
          <w:i/>
          <w:iCs/>
          <w:u w:val="single"/>
        </w:rPr>
        <w:t>2</w:t>
      </w:r>
      <w:r w:rsidRPr="00EF7107">
        <w:rPr>
          <w:i/>
          <w:iCs/>
        </w:rPr>
        <w:t>:</w:t>
      </w:r>
      <w:r>
        <w:rPr>
          <w:i/>
          <w:iCs/>
        </w:rPr>
        <w:t xml:space="preserve"> S</w:t>
      </w:r>
      <w:r w:rsidRPr="00EF7107">
        <w:rPr>
          <w:i/>
          <w:iCs/>
        </w:rPr>
        <w:t xml:space="preserve">tudy the scheme of </w:t>
      </w:r>
      <w:r>
        <w:rPr>
          <w:i/>
          <w:iCs/>
        </w:rPr>
        <w:t xml:space="preserve">spreading </w:t>
      </w:r>
      <w:r w:rsidRPr="00EF7107">
        <w:rPr>
          <w:i/>
          <w:iCs/>
        </w:rPr>
        <w:t>PUSCH</w:t>
      </w:r>
      <w:r>
        <w:rPr>
          <w:i/>
          <w:iCs/>
        </w:rPr>
        <w:t xml:space="preserve"> with across OFDM symbols OCC, including the total number of PUSCH OFDM symbols after OCC spreading, handling of PUSCH DMRS symbols under OCC spreading, etc.    </w:t>
      </w:r>
    </w:p>
    <w:p w14:paraId="4A224E3F" w14:textId="77777777" w:rsidR="00EE3576" w:rsidRDefault="00EE3576" w:rsidP="00A9231D">
      <w:pPr>
        <w:jc w:val="both"/>
        <w:rPr>
          <w:i/>
          <w:iCs/>
        </w:rPr>
      </w:pPr>
    </w:p>
    <w:p w14:paraId="3F000311" w14:textId="5159DF2A" w:rsidR="00EE3576" w:rsidRPr="00212109" w:rsidRDefault="00EE3576" w:rsidP="00EE3576">
      <w:pPr>
        <w:jc w:val="both"/>
        <w:rPr>
          <w:i/>
          <w:iCs/>
        </w:rPr>
      </w:pPr>
      <w:r w:rsidRPr="00EF7107">
        <w:rPr>
          <w:b/>
          <w:bCs/>
          <w:i/>
          <w:iCs/>
          <w:u w:val="single"/>
        </w:rPr>
        <w:t xml:space="preserve">Proposal </w:t>
      </w:r>
      <w:r>
        <w:rPr>
          <w:b/>
          <w:bCs/>
          <w:i/>
          <w:iCs/>
          <w:u w:val="single"/>
        </w:rPr>
        <w:t>3</w:t>
      </w:r>
      <w:r w:rsidRPr="00EF7107">
        <w:rPr>
          <w:i/>
          <w:iCs/>
        </w:rPr>
        <w:t xml:space="preserve">: </w:t>
      </w:r>
      <w:r>
        <w:rPr>
          <w:i/>
          <w:iCs/>
        </w:rPr>
        <w:t>Study</w:t>
      </w:r>
      <w:r w:rsidRPr="00EF7107">
        <w:rPr>
          <w:i/>
          <w:iCs/>
        </w:rPr>
        <w:t xml:space="preserve"> the scheme of </w:t>
      </w:r>
      <w:r>
        <w:rPr>
          <w:i/>
          <w:iCs/>
        </w:rPr>
        <w:t xml:space="preserve">spreading </w:t>
      </w:r>
      <w:r w:rsidRPr="00EF7107">
        <w:rPr>
          <w:i/>
          <w:iCs/>
        </w:rPr>
        <w:t>PUSCH</w:t>
      </w:r>
      <w:r>
        <w:rPr>
          <w:i/>
          <w:iCs/>
        </w:rPr>
        <w:t xml:space="preserve"> with across slots OCC, including transmitting the same redundancy version of PUSCH over consecutive slots before OCC spreading. </w:t>
      </w:r>
    </w:p>
    <w:p w14:paraId="629BEE25" w14:textId="77777777" w:rsidR="00EE0C52" w:rsidRPr="00A50989" w:rsidRDefault="00EE0C52" w:rsidP="00EE0C52">
      <w:pPr>
        <w:jc w:val="both"/>
      </w:pPr>
    </w:p>
    <w:p w14:paraId="446A16B7" w14:textId="49E34F95" w:rsidR="00184B06" w:rsidRDefault="00EE0C52" w:rsidP="00EE0C52">
      <w:pPr>
        <w:jc w:val="both"/>
        <w:rPr>
          <w:i/>
          <w:iCs/>
        </w:rPr>
      </w:pPr>
      <w:r w:rsidRPr="00EF7107">
        <w:rPr>
          <w:b/>
          <w:bCs/>
          <w:i/>
          <w:iCs/>
          <w:u w:val="single"/>
        </w:rPr>
        <w:t xml:space="preserve">Proposal </w:t>
      </w:r>
      <w:r>
        <w:rPr>
          <w:b/>
          <w:bCs/>
          <w:i/>
          <w:iCs/>
          <w:u w:val="single"/>
        </w:rPr>
        <w:t>4</w:t>
      </w:r>
      <w:r w:rsidRPr="00EF7107">
        <w:rPr>
          <w:i/>
          <w:iCs/>
        </w:rPr>
        <w:t xml:space="preserve">: </w:t>
      </w:r>
      <w:r>
        <w:rPr>
          <w:i/>
          <w:iCs/>
        </w:rPr>
        <w:t>Study</w:t>
      </w:r>
      <w:r w:rsidRPr="00EF7107">
        <w:rPr>
          <w:i/>
          <w:iCs/>
        </w:rPr>
        <w:t xml:space="preserve"> the scheme of </w:t>
      </w:r>
      <w:r>
        <w:rPr>
          <w:i/>
          <w:iCs/>
        </w:rPr>
        <w:t xml:space="preserve">spreading </w:t>
      </w:r>
      <w:r w:rsidRPr="00EF7107">
        <w:rPr>
          <w:i/>
          <w:iCs/>
        </w:rPr>
        <w:t>PUSCH</w:t>
      </w:r>
      <w:r>
        <w:rPr>
          <w:i/>
          <w:iCs/>
        </w:rPr>
        <w:t xml:space="preserve"> with OCC within an OFDM symbol, including the OCC spreading granularity.</w:t>
      </w:r>
    </w:p>
    <w:p w14:paraId="750620AD" w14:textId="77777777" w:rsidR="00EE0C52" w:rsidRDefault="00EE0C52" w:rsidP="00EE0C52">
      <w:pPr>
        <w:jc w:val="both"/>
        <w:rPr>
          <w:i/>
          <w:iCs/>
        </w:rPr>
      </w:pPr>
    </w:p>
    <w:p w14:paraId="79764AB7" w14:textId="7A526636" w:rsidR="00184B06" w:rsidRDefault="00184B06" w:rsidP="00184B06">
      <w:pPr>
        <w:jc w:val="both"/>
        <w:rPr>
          <w:i/>
          <w:iCs/>
        </w:rPr>
      </w:pPr>
      <w:r>
        <w:rPr>
          <w:b/>
          <w:bCs/>
          <w:i/>
          <w:iCs/>
          <w:u w:val="single"/>
        </w:rPr>
        <w:t>Observation</w:t>
      </w:r>
      <w:r w:rsidRPr="003F245C">
        <w:rPr>
          <w:b/>
          <w:bCs/>
          <w:i/>
          <w:iCs/>
          <w:u w:val="single"/>
        </w:rPr>
        <w:t xml:space="preserve"> </w:t>
      </w:r>
      <w:r>
        <w:rPr>
          <w:b/>
          <w:bCs/>
          <w:i/>
          <w:iCs/>
          <w:u w:val="single"/>
        </w:rPr>
        <w:t>1:</w:t>
      </w:r>
      <w:r w:rsidRPr="008D2AC3">
        <w:rPr>
          <w:i/>
          <w:iCs/>
        </w:rPr>
        <w:t xml:space="preserve"> </w:t>
      </w:r>
      <w:r>
        <w:rPr>
          <w:i/>
          <w:iCs/>
        </w:rPr>
        <w:t xml:space="preserve">In fast fading, the BLER performance of PUSCH with </w:t>
      </w:r>
      <w:r w:rsidR="00EE3576">
        <w:rPr>
          <w:i/>
          <w:iCs/>
        </w:rPr>
        <w:t>a</w:t>
      </w:r>
      <w:r>
        <w:rPr>
          <w:i/>
          <w:iCs/>
        </w:rPr>
        <w:t>cross slot</w:t>
      </w:r>
      <w:r w:rsidR="00EE3576">
        <w:rPr>
          <w:i/>
          <w:iCs/>
        </w:rPr>
        <w:t>s</w:t>
      </w:r>
      <w:r>
        <w:rPr>
          <w:i/>
          <w:iCs/>
        </w:rPr>
        <w:t xml:space="preserve"> OCC spreading is degraded.</w:t>
      </w:r>
    </w:p>
    <w:p w14:paraId="66C472BF" w14:textId="77777777" w:rsidR="00184B06" w:rsidRDefault="00184B06" w:rsidP="00184B06">
      <w:pPr>
        <w:jc w:val="both"/>
        <w:rPr>
          <w:i/>
          <w:iCs/>
        </w:rPr>
      </w:pPr>
    </w:p>
    <w:p w14:paraId="5B08DB09" w14:textId="61D24189" w:rsidR="00184B06" w:rsidRDefault="00184B06" w:rsidP="00184B06">
      <w:pPr>
        <w:jc w:val="both"/>
        <w:rPr>
          <w:i/>
          <w:iCs/>
        </w:rPr>
      </w:pPr>
      <w:r>
        <w:rPr>
          <w:b/>
          <w:bCs/>
          <w:i/>
          <w:iCs/>
          <w:u w:val="single"/>
        </w:rPr>
        <w:t>Observation</w:t>
      </w:r>
      <w:r w:rsidRPr="003F245C">
        <w:rPr>
          <w:b/>
          <w:bCs/>
          <w:i/>
          <w:iCs/>
          <w:u w:val="single"/>
        </w:rPr>
        <w:t xml:space="preserve"> </w:t>
      </w:r>
      <w:r w:rsidR="00D6565A">
        <w:rPr>
          <w:b/>
          <w:bCs/>
          <w:i/>
          <w:iCs/>
          <w:u w:val="single"/>
        </w:rPr>
        <w:t>2</w:t>
      </w:r>
      <w:r>
        <w:rPr>
          <w:b/>
          <w:bCs/>
          <w:i/>
          <w:iCs/>
          <w:u w:val="single"/>
        </w:rPr>
        <w:t>:</w:t>
      </w:r>
      <w:r w:rsidRPr="008D2AC3">
        <w:rPr>
          <w:i/>
          <w:iCs/>
        </w:rPr>
        <w:t xml:space="preserve"> </w:t>
      </w:r>
      <w:r>
        <w:rPr>
          <w:i/>
          <w:iCs/>
        </w:rPr>
        <w:t xml:space="preserve">The PUSCH spreading with </w:t>
      </w:r>
      <w:r w:rsidR="00EE3576">
        <w:rPr>
          <w:i/>
          <w:iCs/>
        </w:rPr>
        <w:t>a</w:t>
      </w:r>
      <w:r>
        <w:rPr>
          <w:i/>
          <w:iCs/>
        </w:rPr>
        <w:t>cross symbol</w:t>
      </w:r>
      <w:r w:rsidR="00EE3576">
        <w:rPr>
          <w:i/>
          <w:iCs/>
        </w:rPr>
        <w:t>s</w:t>
      </w:r>
      <w:r>
        <w:rPr>
          <w:i/>
          <w:iCs/>
        </w:rPr>
        <w:t xml:space="preserve"> OCC and OCC within an OFDM symbol have large specification impact on resource mapping.</w:t>
      </w:r>
    </w:p>
    <w:p w14:paraId="1E3B67A1" w14:textId="77777777" w:rsidR="00D6565A" w:rsidRDefault="00D6565A" w:rsidP="00184B06">
      <w:pPr>
        <w:jc w:val="both"/>
        <w:rPr>
          <w:i/>
          <w:iCs/>
        </w:rPr>
      </w:pPr>
    </w:p>
    <w:p w14:paraId="26E72649" w14:textId="74A216FA" w:rsidR="00EE0C52" w:rsidRDefault="00EE0C52" w:rsidP="00EE0C52">
      <w:pPr>
        <w:jc w:val="both"/>
        <w:rPr>
          <w:i/>
          <w:iCs/>
        </w:rPr>
      </w:pPr>
      <w:r>
        <w:rPr>
          <w:b/>
          <w:bCs/>
          <w:i/>
          <w:iCs/>
          <w:u w:val="single"/>
        </w:rPr>
        <w:lastRenderedPageBreak/>
        <w:t>Observation</w:t>
      </w:r>
      <w:r w:rsidRPr="003F245C">
        <w:rPr>
          <w:b/>
          <w:bCs/>
          <w:i/>
          <w:iCs/>
          <w:u w:val="single"/>
        </w:rPr>
        <w:t xml:space="preserve"> </w:t>
      </w:r>
      <w:r w:rsidR="00D6565A">
        <w:rPr>
          <w:b/>
          <w:bCs/>
          <w:i/>
          <w:iCs/>
          <w:u w:val="single"/>
        </w:rPr>
        <w:t>3</w:t>
      </w:r>
      <w:r>
        <w:rPr>
          <w:b/>
          <w:bCs/>
          <w:i/>
          <w:iCs/>
          <w:u w:val="single"/>
        </w:rPr>
        <w:t>:</w:t>
      </w:r>
      <w:r w:rsidRPr="008D2AC3">
        <w:rPr>
          <w:i/>
          <w:iCs/>
        </w:rPr>
        <w:t xml:space="preserve"> </w:t>
      </w:r>
      <w:r>
        <w:rPr>
          <w:i/>
          <w:iCs/>
        </w:rPr>
        <w:t>The PUSCH with OCC within an OFDM symbol has the benefit of less sensitive to frequency offset, busty interference and delay spread, but has the degraded performance at higher MCS values.</w:t>
      </w:r>
    </w:p>
    <w:p w14:paraId="3E804CA3" w14:textId="77777777" w:rsidR="00184B06" w:rsidRDefault="00184B06" w:rsidP="00A9231D">
      <w:pPr>
        <w:jc w:val="both"/>
        <w:rPr>
          <w:i/>
          <w:iCs/>
        </w:rPr>
      </w:pPr>
    </w:p>
    <w:p w14:paraId="0B30EFD8" w14:textId="77777777" w:rsidR="00184B06" w:rsidRDefault="00184B06" w:rsidP="00184B06">
      <w:pPr>
        <w:jc w:val="both"/>
        <w:rPr>
          <w:i/>
          <w:iCs/>
        </w:rPr>
      </w:pPr>
      <w:r w:rsidRPr="00EF7107">
        <w:rPr>
          <w:b/>
          <w:bCs/>
          <w:i/>
          <w:iCs/>
          <w:u w:val="single"/>
        </w:rPr>
        <w:t xml:space="preserve">Proposal </w:t>
      </w:r>
      <w:r>
        <w:rPr>
          <w:b/>
          <w:bCs/>
          <w:i/>
          <w:iCs/>
          <w:u w:val="single"/>
        </w:rPr>
        <w:t>5</w:t>
      </w:r>
      <w:r w:rsidRPr="00EF7107">
        <w:rPr>
          <w:i/>
          <w:iCs/>
        </w:rPr>
        <w:t>:</w:t>
      </w:r>
      <w:r>
        <w:rPr>
          <w:i/>
          <w:iCs/>
        </w:rPr>
        <w:t xml:space="preserve"> The maximum OCC size is selected such that it has negligible degradation of PUSCH BLER performance.</w:t>
      </w:r>
    </w:p>
    <w:p w14:paraId="2ABC0C4F" w14:textId="77777777" w:rsidR="00184B06" w:rsidRDefault="00184B06" w:rsidP="00A9231D">
      <w:pPr>
        <w:jc w:val="both"/>
        <w:rPr>
          <w:i/>
          <w:iCs/>
        </w:rPr>
      </w:pPr>
    </w:p>
    <w:p w14:paraId="2BB9A87D" w14:textId="77777777" w:rsidR="00184B06" w:rsidRDefault="00184B06" w:rsidP="00184B06">
      <w:pPr>
        <w:jc w:val="both"/>
      </w:pPr>
      <w:r w:rsidRPr="00EF7107">
        <w:rPr>
          <w:b/>
          <w:bCs/>
          <w:i/>
          <w:iCs/>
          <w:u w:val="single"/>
        </w:rPr>
        <w:t xml:space="preserve">Proposal </w:t>
      </w:r>
      <w:r>
        <w:rPr>
          <w:b/>
          <w:bCs/>
          <w:i/>
          <w:iCs/>
          <w:u w:val="single"/>
        </w:rPr>
        <w:t>6</w:t>
      </w:r>
      <w:r w:rsidRPr="00EF7107">
        <w:rPr>
          <w:i/>
          <w:iCs/>
        </w:rPr>
        <w:t>:</w:t>
      </w:r>
      <w:r>
        <w:rPr>
          <w:i/>
          <w:iCs/>
        </w:rPr>
        <w:t xml:space="preserve"> The maximum OCC size is selected such that it does not provide more uplink data throughput than that is limited by downlink control channel capacity. </w:t>
      </w:r>
    </w:p>
    <w:p w14:paraId="3A495E76" w14:textId="77777777" w:rsidR="00184B06" w:rsidRDefault="00184B06" w:rsidP="00A9231D">
      <w:pPr>
        <w:jc w:val="both"/>
        <w:rPr>
          <w:i/>
          <w:iCs/>
        </w:rPr>
      </w:pPr>
    </w:p>
    <w:p w14:paraId="47598786" w14:textId="77777777" w:rsidR="00184B06" w:rsidRDefault="00184B06" w:rsidP="00184B06">
      <w:pPr>
        <w:jc w:val="both"/>
        <w:rPr>
          <w:i/>
          <w:iCs/>
        </w:rPr>
      </w:pPr>
      <w:r w:rsidRPr="00EF7107">
        <w:rPr>
          <w:b/>
          <w:bCs/>
          <w:i/>
          <w:iCs/>
          <w:u w:val="single"/>
        </w:rPr>
        <w:t>Proposal</w:t>
      </w:r>
      <w:r>
        <w:rPr>
          <w:b/>
          <w:bCs/>
          <w:i/>
          <w:iCs/>
          <w:u w:val="single"/>
        </w:rPr>
        <w:t xml:space="preserve"> 7</w:t>
      </w:r>
      <w:r w:rsidRPr="00EF7107">
        <w:rPr>
          <w:i/>
          <w:iCs/>
        </w:rPr>
        <w:t>: For</w:t>
      </w:r>
      <w:r>
        <w:rPr>
          <w:i/>
          <w:iCs/>
        </w:rPr>
        <w:t xml:space="preserve"> PUSCH enhancement via OCC spreading, RAN1 to consider dynamic grant PUSCH, type 1 configured grant PUSCH and type 2 configured grant PUSCH. </w:t>
      </w:r>
    </w:p>
    <w:p w14:paraId="50B0F2D9" w14:textId="45BFD708" w:rsidR="00184B06" w:rsidRPr="00EF7107" w:rsidRDefault="00184B06" w:rsidP="00184B06">
      <w:pPr>
        <w:pStyle w:val="ListParagraph"/>
        <w:numPr>
          <w:ilvl w:val="0"/>
          <w:numId w:val="44"/>
        </w:numPr>
        <w:jc w:val="both"/>
        <w:rPr>
          <w:rFonts w:ascii="Times New Roman" w:hAnsi="Times New Roman"/>
          <w:i/>
          <w:iCs/>
          <w:sz w:val="24"/>
          <w:szCs w:val="24"/>
        </w:rPr>
      </w:pPr>
      <w:r w:rsidRPr="00EF7107">
        <w:rPr>
          <w:rFonts w:ascii="Times New Roman" w:hAnsi="Times New Roman"/>
          <w:i/>
          <w:iCs/>
          <w:sz w:val="24"/>
          <w:szCs w:val="24"/>
        </w:rPr>
        <w:t xml:space="preserve">RAN1 to </w:t>
      </w:r>
      <w:r>
        <w:rPr>
          <w:rFonts w:ascii="Times New Roman" w:hAnsi="Times New Roman"/>
          <w:i/>
          <w:iCs/>
          <w:sz w:val="24"/>
          <w:szCs w:val="24"/>
        </w:rPr>
        <w:t>clarify</w:t>
      </w:r>
      <w:r w:rsidRPr="00EF7107">
        <w:rPr>
          <w:rFonts w:ascii="Times New Roman" w:hAnsi="Times New Roman"/>
          <w:i/>
          <w:iCs/>
          <w:sz w:val="24"/>
          <w:szCs w:val="24"/>
        </w:rPr>
        <w:t xml:space="preserve"> whether</w:t>
      </w:r>
      <w:r>
        <w:rPr>
          <w:rFonts w:ascii="Times New Roman" w:hAnsi="Times New Roman"/>
          <w:i/>
          <w:iCs/>
          <w:sz w:val="24"/>
          <w:szCs w:val="24"/>
        </w:rPr>
        <w:t xml:space="preserve"> or not</w:t>
      </w:r>
      <w:r w:rsidRPr="00EF7107">
        <w:rPr>
          <w:rFonts w:ascii="Times New Roman" w:hAnsi="Times New Roman"/>
          <w:i/>
          <w:iCs/>
          <w:sz w:val="24"/>
          <w:szCs w:val="24"/>
        </w:rPr>
        <w:t xml:space="preserve"> Msg 3 PUSCH</w:t>
      </w:r>
      <w:r>
        <w:rPr>
          <w:rFonts w:ascii="Times New Roman" w:hAnsi="Times New Roman"/>
          <w:i/>
          <w:iCs/>
          <w:sz w:val="24"/>
          <w:szCs w:val="24"/>
        </w:rPr>
        <w:t xml:space="preserve"> capacity enhancement via OCC</w:t>
      </w:r>
      <w:r w:rsidRPr="00EF7107">
        <w:rPr>
          <w:rFonts w:ascii="Times New Roman" w:hAnsi="Times New Roman"/>
          <w:i/>
          <w:iCs/>
          <w:sz w:val="24"/>
          <w:szCs w:val="24"/>
        </w:rPr>
        <w:t xml:space="preserve"> </w:t>
      </w:r>
      <w:r>
        <w:rPr>
          <w:rFonts w:ascii="Times New Roman" w:hAnsi="Times New Roman"/>
          <w:i/>
          <w:iCs/>
          <w:sz w:val="24"/>
          <w:szCs w:val="24"/>
        </w:rPr>
        <w:t>is to be supported.</w:t>
      </w:r>
    </w:p>
    <w:p w14:paraId="3CD5611C" w14:textId="77777777" w:rsidR="00184B06" w:rsidRDefault="00184B06" w:rsidP="00A9231D">
      <w:pPr>
        <w:jc w:val="both"/>
        <w:rPr>
          <w:i/>
          <w:iCs/>
        </w:rPr>
      </w:pPr>
    </w:p>
    <w:p w14:paraId="36B8807B" w14:textId="1578D06D" w:rsidR="00407508" w:rsidRPr="00407508" w:rsidRDefault="00184B06" w:rsidP="00A9231D">
      <w:pPr>
        <w:jc w:val="both"/>
        <w:rPr>
          <w:i/>
          <w:iCs/>
        </w:rPr>
      </w:pPr>
      <w:r w:rsidRPr="00EF7107">
        <w:rPr>
          <w:b/>
          <w:bCs/>
          <w:i/>
          <w:iCs/>
          <w:u w:val="single"/>
        </w:rPr>
        <w:t xml:space="preserve">Proposal </w:t>
      </w:r>
      <w:r>
        <w:rPr>
          <w:b/>
          <w:bCs/>
          <w:i/>
          <w:iCs/>
          <w:u w:val="single"/>
        </w:rPr>
        <w:t>8</w:t>
      </w:r>
      <w:r w:rsidRPr="00EF7107">
        <w:rPr>
          <w:i/>
          <w:iCs/>
        </w:rPr>
        <w:t xml:space="preserve">: </w:t>
      </w:r>
      <w:r>
        <w:rPr>
          <w:i/>
          <w:iCs/>
        </w:rPr>
        <w:t xml:space="preserve">RAN1 to study the signaling to support PUSCH with OCC spreading.         </w:t>
      </w:r>
    </w:p>
    <w:p w14:paraId="2E75F001" w14:textId="77777777" w:rsidR="007E70BB" w:rsidRPr="00A6576F" w:rsidRDefault="005C63AE" w:rsidP="007E70BB">
      <w:pPr>
        <w:pStyle w:val="Heading1"/>
      </w:pPr>
      <w:r w:rsidRPr="00A6576F">
        <w:t>References</w:t>
      </w:r>
    </w:p>
    <w:p w14:paraId="54110962" w14:textId="77777777"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t>R</w:t>
      </w:r>
      <w:r w:rsidR="002D2038">
        <w:t>P</w:t>
      </w:r>
      <w:r>
        <w:t>-234</w:t>
      </w:r>
      <w:r w:rsidR="002D2038">
        <w:t>078</w:t>
      </w:r>
      <w:r>
        <w:t xml:space="preserve">, </w:t>
      </w:r>
      <w:r w:rsidR="002D2038">
        <w:t>“</w:t>
      </w:r>
      <w:r w:rsidR="002D2038" w:rsidRPr="002D2038">
        <w:rPr>
          <w:bCs/>
          <w:lang w:val="en-GB"/>
        </w:rPr>
        <w:t>New WID: Non-Terrestrial Networks (NTN) for NR Phase 3</w:t>
      </w:r>
      <w:r>
        <w:t xml:space="preserve">,” </w:t>
      </w:r>
      <w:r w:rsidR="002D2038">
        <w:t>Dec.</w:t>
      </w:r>
      <w:r>
        <w:t xml:space="preserve"> 2023.</w:t>
      </w:r>
      <w:bookmarkEnd w:id="1"/>
      <w:r>
        <w:t xml:space="preserve"> </w:t>
      </w:r>
      <w:bookmarkStart w:id="10" w:name="_Ref146637819"/>
    </w:p>
    <w:p w14:paraId="0A94EAFE" w14:textId="77777777" w:rsidR="00212109" w:rsidRDefault="00212109" w:rsidP="00794F4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57344596"/>
      <w:bookmarkStart w:id="12" w:name="_Ref156394703"/>
      <w:bookmarkEnd w:id="2"/>
      <w:bookmarkEnd w:id="3"/>
      <w:bookmarkEnd w:id="4"/>
      <w:bookmarkEnd w:id="5"/>
      <w:bookmarkEnd w:id="6"/>
      <w:bookmarkEnd w:id="7"/>
      <w:bookmarkEnd w:id="8"/>
      <w:bookmarkEnd w:id="9"/>
      <w:bookmarkEnd w:id="10"/>
      <w:r>
        <w:t>RP-233303, “</w:t>
      </w:r>
      <w:r w:rsidRPr="00212109">
        <w:t>Views on scope for NR NTN</w:t>
      </w:r>
      <w:r>
        <w:t xml:space="preserve"> </w:t>
      </w:r>
      <w:r w:rsidRPr="00212109">
        <w:t>enhancements in Rel-19</w:t>
      </w:r>
      <w:r>
        <w:t>,” Dec. 2023.</w:t>
      </w:r>
      <w:bookmarkEnd w:id="11"/>
      <w:r>
        <w:t xml:space="preserve"> </w:t>
      </w:r>
    </w:p>
    <w:p w14:paraId="17AB5EF8" w14:textId="5BC540C7" w:rsidR="002C6E78" w:rsidRPr="00FF061A" w:rsidRDefault="00212109" w:rsidP="00184B0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157344936"/>
      <w:r>
        <w:t>RP-233457, “</w:t>
      </w:r>
      <w:r w:rsidRPr="00212109">
        <w:rPr>
          <w:lang w:val="en-GB"/>
        </w:rPr>
        <w:t>Release 19 NR NTN WI objectives</w:t>
      </w:r>
      <w:r>
        <w:rPr>
          <w:lang w:val="en-GB"/>
        </w:rPr>
        <w:t>,” Dec. 2023.</w:t>
      </w:r>
      <w:bookmarkEnd w:id="12"/>
      <w:bookmarkEnd w:id="13"/>
    </w:p>
    <w:sectPr w:rsidR="002C6E78" w:rsidRPr="00FF061A" w:rsidSect="00B43F64">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3E032" w14:textId="77777777" w:rsidR="00B43F64" w:rsidRDefault="00B43F64">
      <w:r>
        <w:separator/>
      </w:r>
    </w:p>
  </w:endnote>
  <w:endnote w:type="continuationSeparator" w:id="0">
    <w:p w14:paraId="7A2E6EAD" w14:textId="77777777" w:rsidR="00B43F64" w:rsidRDefault="00B43F64">
      <w:r>
        <w:continuationSeparator/>
      </w:r>
    </w:p>
  </w:endnote>
  <w:endnote w:type="continuationNotice" w:id="1">
    <w:p w14:paraId="04EBF3D7" w14:textId="77777777" w:rsidR="00B43F64" w:rsidRDefault="00B43F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7B027" w14:textId="77777777" w:rsidR="00B43F64" w:rsidRDefault="00B43F64">
      <w:r>
        <w:separator/>
      </w:r>
    </w:p>
  </w:footnote>
  <w:footnote w:type="continuationSeparator" w:id="0">
    <w:p w14:paraId="5D351BA1" w14:textId="77777777" w:rsidR="00B43F64" w:rsidRDefault="00B43F64">
      <w:r>
        <w:continuationSeparator/>
      </w:r>
    </w:p>
  </w:footnote>
  <w:footnote w:type="continuationNotice" w:id="1">
    <w:p w14:paraId="01252093" w14:textId="77777777" w:rsidR="00B43F64" w:rsidRDefault="00B43F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3"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4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28"/>
  </w:num>
  <w:num w:numId="3" w16cid:durableId="235363559">
    <w:abstractNumId w:val="22"/>
  </w:num>
  <w:num w:numId="4" w16cid:durableId="989679355">
    <w:abstractNumId w:val="24"/>
  </w:num>
  <w:num w:numId="5" w16cid:durableId="409810781">
    <w:abstractNumId w:val="19"/>
  </w:num>
  <w:num w:numId="6" w16cid:durableId="2081513416">
    <w:abstractNumId w:val="26"/>
  </w:num>
  <w:num w:numId="7" w16cid:durableId="1568495607">
    <w:abstractNumId w:val="35"/>
  </w:num>
  <w:num w:numId="8" w16cid:durableId="1929077284">
    <w:abstractNumId w:val="20"/>
  </w:num>
  <w:num w:numId="9" w16cid:durableId="69206241">
    <w:abstractNumId w:val="30"/>
  </w:num>
  <w:num w:numId="10" w16cid:durableId="1314335830">
    <w:abstractNumId w:val="1"/>
  </w:num>
  <w:num w:numId="11" w16cid:durableId="586155756">
    <w:abstractNumId w:val="25"/>
  </w:num>
  <w:num w:numId="12" w16cid:durableId="1461416379">
    <w:abstractNumId w:val="27"/>
  </w:num>
  <w:num w:numId="13" w16cid:durableId="131097616">
    <w:abstractNumId w:val="10"/>
  </w:num>
  <w:num w:numId="14" w16cid:durableId="1330669507">
    <w:abstractNumId w:val="34"/>
  </w:num>
  <w:num w:numId="15" w16cid:durableId="1544708605">
    <w:abstractNumId w:val="9"/>
  </w:num>
  <w:num w:numId="16" w16cid:durableId="1647202359">
    <w:abstractNumId w:val="23"/>
  </w:num>
  <w:num w:numId="17" w16cid:durableId="366611127">
    <w:abstractNumId w:val="0"/>
  </w:num>
  <w:num w:numId="18" w16cid:durableId="1176379521">
    <w:abstractNumId w:val="44"/>
  </w:num>
  <w:num w:numId="19" w16cid:durableId="494035189">
    <w:abstractNumId w:val="14"/>
  </w:num>
  <w:num w:numId="20" w16cid:durableId="1886402229">
    <w:abstractNumId w:val="43"/>
  </w:num>
  <w:num w:numId="21" w16cid:durableId="2128230243">
    <w:abstractNumId w:val="41"/>
  </w:num>
  <w:num w:numId="22" w16cid:durableId="31351445">
    <w:abstractNumId w:val="36"/>
  </w:num>
  <w:num w:numId="23" w16cid:durableId="1081098852">
    <w:abstractNumId w:val="4"/>
  </w:num>
  <w:num w:numId="24" w16cid:durableId="585111641">
    <w:abstractNumId w:val="8"/>
  </w:num>
  <w:num w:numId="25" w16cid:durableId="1769615368">
    <w:abstractNumId w:val="37"/>
  </w:num>
  <w:num w:numId="26" w16cid:durableId="1914119897">
    <w:abstractNumId w:val="15"/>
  </w:num>
  <w:num w:numId="27" w16cid:durableId="320233550">
    <w:abstractNumId w:val="12"/>
  </w:num>
  <w:num w:numId="28" w16cid:durableId="1797259966">
    <w:abstractNumId w:val="3"/>
  </w:num>
  <w:num w:numId="29" w16cid:durableId="1824543099">
    <w:abstractNumId w:val="33"/>
  </w:num>
  <w:num w:numId="30" w16cid:durableId="810824541">
    <w:abstractNumId w:val="7"/>
  </w:num>
  <w:num w:numId="31" w16cid:durableId="612783970">
    <w:abstractNumId w:val="45"/>
  </w:num>
  <w:num w:numId="32" w16cid:durableId="922572308">
    <w:abstractNumId w:val="40"/>
  </w:num>
  <w:num w:numId="33" w16cid:durableId="489830261">
    <w:abstractNumId w:val="21"/>
  </w:num>
  <w:num w:numId="34" w16cid:durableId="1596014999">
    <w:abstractNumId w:val="2"/>
  </w:num>
  <w:num w:numId="35" w16cid:durableId="654266786">
    <w:abstractNumId w:val="39"/>
  </w:num>
  <w:num w:numId="36" w16cid:durableId="1456556740">
    <w:abstractNumId w:val="38"/>
  </w:num>
  <w:num w:numId="37" w16cid:durableId="1670711974">
    <w:abstractNumId w:val="42"/>
  </w:num>
  <w:num w:numId="38" w16cid:durableId="1633756099">
    <w:abstractNumId w:val="18"/>
  </w:num>
  <w:num w:numId="39" w16cid:durableId="193033440">
    <w:abstractNumId w:val="11"/>
  </w:num>
  <w:num w:numId="40" w16cid:durableId="7389864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6"/>
  </w:num>
  <w:num w:numId="42" w16cid:durableId="1284337730">
    <w:abstractNumId w:val="31"/>
  </w:num>
  <w:num w:numId="43" w16cid:durableId="2051612355">
    <w:abstractNumId w:val="32"/>
  </w:num>
  <w:num w:numId="44" w16cid:durableId="308293529">
    <w:abstractNumId w:val="29"/>
  </w:num>
  <w:num w:numId="45" w16cid:durableId="540901058">
    <w:abstractNumId w:val="17"/>
  </w:num>
  <w:num w:numId="46" w16cid:durableId="1371148412">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B5E"/>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495B"/>
    <w:rsid w:val="00214DA8"/>
    <w:rsid w:val="00215423"/>
    <w:rsid w:val="002158FA"/>
    <w:rsid w:val="00215A53"/>
    <w:rsid w:val="00215A92"/>
    <w:rsid w:val="00215C6B"/>
    <w:rsid w:val="00215D1D"/>
    <w:rsid w:val="00215EFE"/>
    <w:rsid w:val="00216E07"/>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979E8"/>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2D30"/>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635"/>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2B3"/>
    <w:rsid w:val="00650AB9"/>
    <w:rsid w:val="00650EEB"/>
    <w:rsid w:val="00651227"/>
    <w:rsid w:val="00651439"/>
    <w:rsid w:val="00651D89"/>
    <w:rsid w:val="00651E42"/>
    <w:rsid w:val="0065228D"/>
    <w:rsid w:val="006527FB"/>
    <w:rsid w:val="00652FFC"/>
    <w:rsid w:val="00653162"/>
    <w:rsid w:val="00653583"/>
    <w:rsid w:val="00653AE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304"/>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1ECC"/>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2EF"/>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6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A0"/>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989"/>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4F2"/>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0ED"/>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3F64"/>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6F4E"/>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5F89"/>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65A"/>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86D"/>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6D3"/>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4FD"/>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52"/>
    <w:rsid w:val="00EE0CA6"/>
    <w:rsid w:val="00EE0E2C"/>
    <w:rsid w:val="00EE17AA"/>
    <w:rsid w:val="00EE1939"/>
    <w:rsid w:val="00EE2BB7"/>
    <w:rsid w:val="00EE2C5B"/>
    <w:rsid w:val="00EE3576"/>
    <w:rsid w:val="00EE35E9"/>
    <w:rsid w:val="00EE3C98"/>
    <w:rsid w:val="00EE409B"/>
    <w:rsid w:val="00EE45FA"/>
    <w:rsid w:val="00EE4643"/>
    <w:rsid w:val="00EE4C32"/>
    <w:rsid w:val="00EE4CD6"/>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8C9"/>
    <w:rsid w:val="00F23715"/>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F4"/>
    <w:rsid w:val="00FA1909"/>
    <w:rsid w:val="00FA24B8"/>
    <w:rsid w:val="00FA29A8"/>
    <w:rsid w:val="00FA2B9A"/>
    <w:rsid w:val="00FA2BB3"/>
    <w:rsid w:val="00FA4A57"/>
    <w:rsid w:val="00FA4E8B"/>
    <w:rsid w:val="00FA5339"/>
    <w:rsid w:val="00FA547C"/>
    <w:rsid w:val="00FA57C3"/>
    <w:rsid w:val="00FA585D"/>
    <w:rsid w:val="00FA6A7C"/>
    <w:rsid w:val="00FA6A9F"/>
    <w:rsid w:val="00FA72BF"/>
    <w:rsid w:val="00FA7362"/>
    <w:rsid w:val="00FA781F"/>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1A3"/>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Pages>
  <Words>2621</Words>
  <Characters>14940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2024-02-16T18:51:00Z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